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2A" w:rsidRPr="00FB2D3C" w:rsidRDefault="009E0B2A" w:rsidP="009E0B2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w:t>
      </w:r>
      <w:r w:rsidR="00FB2D3C" w:rsidRPr="00FB2D3C">
        <w:rPr>
          <w:rFonts w:ascii="Times New Roman" w:eastAsia="Times New Roman" w:hAnsi="Times New Roman" w:cs="Times New Roman"/>
          <w:color w:val="000000"/>
          <w:sz w:val="28"/>
          <w:szCs w:val="28"/>
          <w:lang w:eastAsia="ru-RU"/>
        </w:rPr>
        <w:t>4</w:t>
      </w:r>
    </w:p>
    <w:p w:rsidR="00AD6D6F" w:rsidRPr="009E0B2A" w:rsidRDefault="009E0B2A" w:rsidP="009E0B2A">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Pr="009E0B2A">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у</w:t>
      </w:r>
      <w:r w:rsidRPr="009E0B2A">
        <w:rPr>
          <w:rFonts w:ascii="Times New Roman" w:eastAsia="Times New Roman" w:hAnsi="Times New Roman" w:cs="Times New Roman"/>
          <w:color w:val="000000"/>
          <w:sz w:val="28"/>
          <w:szCs w:val="28"/>
          <w:lang w:eastAsia="ru-RU"/>
        </w:rPr>
        <w:t xml:space="preserve"> Федеральной службы по </w:t>
      </w:r>
      <w:r>
        <w:rPr>
          <w:rFonts w:ascii="Times New Roman" w:eastAsia="Times New Roman" w:hAnsi="Times New Roman" w:cs="Times New Roman"/>
          <w:color w:val="000000"/>
          <w:sz w:val="28"/>
          <w:szCs w:val="28"/>
          <w:lang w:eastAsia="ru-RU"/>
        </w:rPr>
        <w:br/>
        <w:t>труду и занятости</w:t>
      </w:r>
      <w:r>
        <w:rPr>
          <w:rFonts w:ascii="Times New Roman" w:eastAsia="Times New Roman" w:hAnsi="Times New Roman" w:cs="Times New Roman"/>
          <w:color w:val="000000"/>
          <w:sz w:val="28"/>
          <w:szCs w:val="28"/>
          <w:lang w:eastAsia="ru-RU"/>
        </w:rPr>
        <w:br/>
      </w:r>
      <w:r w:rsidRPr="009E0B2A">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10 ноября 2017 г. № 655</w:t>
      </w:r>
    </w:p>
    <w:p w:rsidR="009E0B2A" w:rsidRPr="009E0B2A" w:rsidRDefault="009E0B2A" w:rsidP="009E0B2A">
      <w:pPr>
        <w:spacing w:after="0" w:line="240" w:lineRule="auto"/>
        <w:jc w:val="both"/>
        <w:rPr>
          <w:rFonts w:ascii="Times New Roman" w:eastAsia="Times New Roman" w:hAnsi="Times New Roman" w:cs="Times New Roman"/>
          <w:color w:val="000000"/>
          <w:sz w:val="28"/>
          <w:szCs w:val="28"/>
          <w:lang w:eastAsia="ru-RU"/>
        </w:rPr>
      </w:pPr>
    </w:p>
    <w:p w:rsidR="009E0B2A" w:rsidRPr="009E0B2A" w:rsidRDefault="009E0B2A" w:rsidP="009E0B2A">
      <w:pPr>
        <w:spacing w:after="0" w:line="240" w:lineRule="auto"/>
        <w:jc w:val="center"/>
        <w:rPr>
          <w:rFonts w:ascii="Times New Roman" w:eastAsia="Times New Roman" w:hAnsi="Times New Roman" w:cs="Times New Roman"/>
          <w:b/>
          <w:sz w:val="28"/>
          <w:szCs w:val="28"/>
          <w:lang w:eastAsia="ru-RU"/>
        </w:rPr>
      </w:pPr>
      <w:r w:rsidRPr="009E0B2A">
        <w:rPr>
          <w:rFonts w:ascii="Times New Roman" w:eastAsia="Times New Roman" w:hAnsi="Times New Roman" w:cs="Times New Roman"/>
          <w:b/>
          <w:sz w:val="28"/>
          <w:szCs w:val="28"/>
          <w:lang w:eastAsia="ru-RU"/>
        </w:rPr>
        <w:t>Форма проверочного листа (списка контрольных вопросов)</w:t>
      </w:r>
      <w:r w:rsidRPr="009E0B2A">
        <w:rPr>
          <w:rFonts w:ascii="Times New Roman" w:eastAsia="Times New Roman" w:hAnsi="Times New Roman" w:cs="Times New Roman"/>
          <w:b/>
          <w:sz w:val="28"/>
          <w:szCs w:val="28"/>
          <w:lang w:eastAsia="ru-RU"/>
        </w:rPr>
        <w:br/>
        <w:t xml:space="preserve">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w:t>
      </w:r>
      <w:r w:rsidR="000F6FEB" w:rsidRPr="000F6FEB">
        <w:rPr>
          <w:rFonts w:ascii="Times New Roman" w:eastAsia="Times New Roman" w:hAnsi="Times New Roman" w:cs="Times New Roman"/>
          <w:b/>
          <w:sz w:val="28"/>
          <w:szCs w:val="28"/>
          <w:lang w:eastAsia="ru-RU"/>
        </w:rPr>
        <w:t xml:space="preserve">проверке </w:t>
      </w:r>
      <w:r w:rsidR="000E1D46" w:rsidRPr="000E1D46">
        <w:rPr>
          <w:rFonts w:ascii="Times New Roman" w:eastAsia="Times New Roman" w:hAnsi="Times New Roman" w:cs="Times New Roman"/>
          <w:b/>
          <w:sz w:val="28"/>
          <w:szCs w:val="28"/>
          <w:lang w:eastAsia="ru-RU"/>
        </w:rPr>
        <w:t>соблюдения порядка прекращения трудового договора</w:t>
      </w:r>
    </w:p>
    <w:p w:rsidR="009E0B2A" w:rsidRDefault="009E0B2A" w:rsidP="009E0B2A">
      <w:pPr>
        <w:spacing w:after="0" w:line="240" w:lineRule="auto"/>
        <w:jc w:val="both"/>
        <w:rPr>
          <w:rFonts w:ascii="Times New Roman" w:eastAsia="Times New Roman" w:hAnsi="Times New Roman" w:cs="Times New Roman"/>
          <w:sz w:val="28"/>
          <w:szCs w:val="28"/>
          <w:lang w:eastAsia="ru-RU"/>
        </w:rPr>
      </w:pPr>
    </w:p>
    <w:p w:rsidR="009E0B2A" w:rsidRDefault="009E0B2A" w:rsidP="009E0B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E0B2A">
        <w:rPr>
          <w:rFonts w:ascii="Times New Roman" w:eastAsia="Times New Roman" w:hAnsi="Times New Roman" w:cs="Times New Roman"/>
          <w:sz w:val="28"/>
          <w:szCs w:val="28"/>
          <w:lang w:eastAsia="ru-RU"/>
        </w:rPr>
        <w:t xml:space="preserve">редмет плановой проверки всех работодателей - юридических лиц и работодателей - физических лиц, зарегистрированных в качестве индивидуальных предпринимателей и осуществляющих предпринимательскую деятельность без образования юридического лица, ограничивается перечнем вопросов, включенных в </w:t>
      </w:r>
      <w:r>
        <w:rPr>
          <w:rFonts w:ascii="Times New Roman" w:eastAsia="Times New Roman" w:hAnsi="Times New Roman" w:cs="Times New Roman"/>
          <w:sz w:val="28"/>
          <w:szCs w:val="28"/>
          <w:lang w:eastAsia="ru-RU"/>
        </w:rPr>
        <w:t xml:space="preserve">настоящий </w:t>
      </w:r>
      <w:r w:rsidRPr="009E0B2A">
        <w:rPr>
          <w:rFonts w:ascii="Times New Roman" w:eastAsia="Times New Roman" w:hAnsi="Times New Roman" w:cs="Times New Roman"/>
          <w:sz w:val="28"/>
          <w:szCs w:val="28"/>
          <w:lang w:eastAsia="ru-RU"/>
        </w:rPr>
        <w:t>проверочны</w:t>
      </w:r>
      <w:r>
        <w:rPr>
          <w:rFonts w:ascii="Times New Roman" w:eastAsia="Times New Roman" w:hAnsi="Times New Roman" w:cs="Times New Roman"/>
          <w:sz w:val="28"/>
          <w:szCs w:val="28"/>
          <w:lang w:eastAsia="ru-RU"/>
        </w:rPr>
        <w:t>й</w:t>
      </w:r>
      <w:r w:rsidRPr="009E0B2A">
        <w:rPr>
          <w:rFonts w:ascii="Times New Roman" w:eastAsia="Times New Roman" w:hAnsi="Times New Roman" w:cs="Times New Roman"/>
          <w:sz w:val="28"/>
          <w:szCs w:val="28"/>
          <w:lang w:eastAsia="ru-RU"/>
        </w:rPr>
        <w:t xml:space="preserve"> лист</w:t>
      </w:r>
      <w:r>
        <w:rPr>
          <w:rFonts w:ascii="Times New Roman" w:eastAsia="Times New Roman" w:hAnsi="Times New Roman" w:cs="Times New Roman"/>
          <w:sz w:val="28"/>
          <w:szCs w:val="28"/>
          <w:lang w:eastAsia="ru-RU"/>
        </w:rPr>
        <w:t xml:space="preserve"> (список контрольных вопросов).</w:t>
      </w:r>
    </w:p>
    <w:p w:rsidR="009E0B2A" w:rsidRPr="009E0B2A" w:rsidRDefault="009E0B2A" w:rsidP="009E0B2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Проверочный лист утвержден приказом Федеральной службы по труду и занятости от 10 ноября 2017 г. № 655 «</w:t>
      </w:r>
      <w:r w:rsidRPr="009E0B2A">
        <w:rPr>
          <w:rFonts w:ascii="Times New Roman" w:eastAsia="Times New Roman" w:hAnsi="Times New Roman" w:cs="Times New Roman"/>
          <w:sz w:val="28"/>
          <w:szCs w:val="28"/>
          <w:lang w:eastAsia="ru-RU"/>
        </w:rPr>
        <w:t>Об утверждении форм проверочных листов</w:t>
      </w:r>
      <w:r>
        <w:rPr>
          <w:rFonts w:ascii="Times New Roman" w:eastAsia="Times New Roman" w:hAnsi="Times New Roman" w:cs="Times New Roman"/>
          <w:sz w:val="28"/>
          <w:szCs w:val="28"/>
          <w:lang w:eastAsia="ru-RU"/>
        </w:rPr>
        <w:t xml:space="preserve"> </w:t>
      </w:r>
      <w:r w:rsidRPr="009E0B2A">
        <w:rPr>
          <w:rFonts w:ascii="Times New Roman" w:eastAsia="Times New Roman" w:hAnsi="Times New Roman" w:cs="Times New Roman"/>
          <w:sz w:val="28"/>
          <w:szCs w:val="28"/>
          <w:lang w:eastAsia="ru-RU"/>
        </w:rPr>
        <w:t>(списков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r>
        <w:rPr>
          <w:rFonts w:ascii="Times New Roman" w:eastAsia="Times New Roman" w:hAnsi="Times New Roman" w:cs="Times New Roman"/>
          <w:sz w:val="28"/>
          <w:szCs w:val="28"/>
          <w:lang w:eastAsia="ru-RU"/>
        </w:rPr>
        <w:t>».</w:t>
      </w:r>
    </w:p>
    <w:p w:rsidR="009E0B2A" w:rsidRPr="00526DF8" w:rsidRDefault="009E0B2A" w:rsidP="009E0B2A">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526DF8" w:rsidRPr="00526DF8" w:rsidTr="00526DF8">
        <w:tc>
          <w:tcPr>
            <w:tcW w:w="4785" w:type="dxa"/>
          </w:tcPr>
          <w:p w:rsidR="00526DF8" w:rsidRPr="009E0B2A" w:rsidRDefault="00526DF8" w:rsidP="00233F5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Вид государственного контроля (надзора)</w:t>
            </w:r>
          </w:p>
        </w:tc>
        <w:tc>
          <w:tcPr>
            <w:tcW w:w="4786" w:type="dxa"/>
          </w:tcPr>
          <w:p w:rsidR="00526DF8" w:rsidRPr="009E0B2A" w:rsidRDefault="00526DF8" w:rsidP="00233F5F">
            <w:pPr>
              <w:jc w:val="both"/>
              <w:rPr>
                <w:rFonts w:ascii="Times New Roman" w:eastAsia="Times New Roman" w:hAnsi="Times New Roman" w:cs="Times New Roman"/>
                <w:color w:val="000000"/>
                <w:sz w:val="24"/>
                <w:szCs w:val="28"/>
                <w:lang w:eastAsia="ru-RU"/>
              </w:rPr>
            </w:pPr>
            <w:r w:rsidRPr="009E0B2A">
              <w:rPr>
                <w:rFonts w:ascii="Times New Roman" w:eastAsia="Times New Roman" w:hAnsi="Times New Roman" w:cs="Times New Roman"/>
                <w:color w:val="000000"/>
                <w:sz w:val="24"/>
                <w:szCs w:val="28"/>
                <w:lang w:eastAsia="ru-RU"/>
              </w:rPr>
              <w:t>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Наименование юридического лица, фамилия, имя, отчество (при наличии) индивидуального предпринимателя</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Вид деятельности юридического лица, индивидуального предпринимателя</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Категория риска деятельности юридического лица, индивидуального предпринимателя</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7145B4">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 xml:space="preserve">Наименование территориального органа Федеральной службы по труду и занятости </w:t>
            </w:r>
          </w:p>
        </w:tc>
        <w:tc>
          <w:tcPr>
            <w:tcW w:w="4786" w:type="dxa"/>
          </w:tcPr>
          <w:p w:rsidR="00526DF8" w:rsidRPr="00526DF8" w:rsidRDefault="00526DF8" w:rsidP="009E0B2A">
            <w:pPr>
              <w:jc w:val="both"/>
              <w:rPr>
                <w:rFonts w:ascii="Times New Roman" w:hAnsi="Times New Roman" w:cs="Times New Roman"/>
                <w:sz w:val="24"/>
                <w:szCs w:val="28"/>
              </w:rPr>
            </w:pPr>
          </w:p>
        </w:tc>
      </w:tr>
      <w:tr w:rsidR="00526DF8" w:rsidRPr="00526DF8" w:rsidTr="00526DF8">
        <w:tc>
          <w:tcPr>
            <w:tcW w:w="4785" w:type="dxa"/>
          </w:tcPr>
          <w:p w:rsidR="00526DF8" w:rsidRPr="009E0B2A" w:rsidRDefault="00526DF8" w:rsidP="005779C8">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Основание проведения плановой проверки</w:t>
            </w:r>
          </w:p>
        </w:tc>
        <w:tc>
          <w:tcPr>
            <w:tcW w:w="4786" w:type="dxa"/>
          </w:tcPr>
          <w:p w:rsidR="00526DF8" w:rsidRPr="009E0B2A" w:rsidRDefault="00526DF8" w:rsidP="005779C8">
            <w:pPr>
              <w:jc w:val="both"/>
              <w:rPr>
                <w:rFonts w:ascii="Times New Roman" w:eastAsia="Times New Roman" w:hAnsi="Times New Roman" w:cs="Times New Roman"/>
                <w:color w:val="000000"/>
                <w:sz w:val="24"/>
                <w:szCs w:val="28"/>
                <w:lang w:eastAsia="ru-RU"/>
              </w:rPr>
            </w:pPr>
            <w:r w:rsidRPr="00A77A99">
              <w:rPr>
                <w:rFonts w:ascii="Times New Roman" w:eastAsia="Times New Roman" w:hAnsi="Times New Roman" w:cs="Times New Roman"/>
                <w:color w:val="000000"/>
                <w:sz w:val="24"/>
                <w:szCs w:val="28"/>
                <w:lang w:eastAsia="ru-RU"/>
              </w:rPr>
              <w:t xml:space="preserve">Распоряжение №___от ________ </w:t>
            </w:r>
            <w:r w:rsidRPr="009E0B2A">
              <w:rPr>
                <w:rFonts w:ascii="Times New Roman" w:eastAsia="Times New Roman" w:hAnsi="Times New Roman" w:cs="Times New Roman"/>
                <w:color w:val="000000"/>
                <w:sz w:val="24"/>
                <w:szCs w:val="28"/>
                <w:lang w:eastAsia="ru-RU"/>
              </w:rPr>
              <w:t>государс</w:t>
            </w:r>
            <w:r w:rsidRPr="00A77A99">
              <w:rPr>
                <w:rFonts w:ascii="Times New Roman" w:eastAsia="Times New Roman" w:hAnsi="Times New Roman" w:cs="Times New Roman"/>
                <w:color w:val="000000"/>
                <w:sz w:val="24"/>
                <w:szCs w:val="28"/>
                <w:lang w:eastAsia="ru-RU"/>
              </w:rPr>
              <w:t>твенной инспекции труда _______________________________</w:t>
            </w:r>
          </w:p>
        </w:tc>
      </w:tr>
      <w:tr w:rsidR="00526DF8" w:rsidRPr="00526DF8" w:rsidTr="00526DF8">
        <w:tc>
          <w:tcPr>
            <w:tcW w:w="4785" w:type="dxa"/>
          </w:tcPr>
          <w:p w:rsidR="00526DF8" w:rsidRPr="009E0B2A" w:rsidRDefault="00526DF8" w:rsidP="001456D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Место проведения проверки и (или) указание на используемые производственные объекты</w:t>
            </w:r>
          </w:p>
        </w:tc>
        <w:tc>
          <w:tcPr>
            <w:tcW w:w="4786" w:type="dxa"/>
          </w:tcPr>
          <w:p w:rsidR="00526DF8" w:rsidRPr="009E0B2A" w:rsidRDefault="00526DF8" w:rsidP="001456DF">
            <w:pPr>
              <w:jc w:val="both"/>
              <w:rPr>
                <w:rFonts w:ascii="Times New Roman" w:eastAsia="Times New Roman" w:hAnsi="Times New Roman" w:cs="Times New Roman"/>
                <w:color w:val="000000"/>
                <w:sz w:val="24"/>
                <w:szCs w:val="28"/>
                <w:lang w:eastAsia="ru-RU"/>
              </w:rPr>
            </w:pPr>
            <w:r w:rsidRPr="009E0B2A">
              <w:rPr>
                <w:rFonts w:ascii="Times New Roman" w:eastAsia="Times New Roman" w:hAnsi="Times New Roman" w:cs="Times New Roman"/>
                <w:color w:val="000000"/>
                <w:sz w:val="24"/>
                <w:szCs w:val="28"/>
                <w:lang w:eastAsia="ru-RU"/>
              </w:rPr>
              <w:t> </w:t>
            </w:r>
          </w:p>
        </w:tc>
      </w:tr>
      <w:tr w:rsidR="00526DF8" w:rsidRPr="00526DF8" w:rsidTr="00526DF8">
        <w:tc>
          <w:tcPr>
            <w:tcW w:w="4785" w:type="dxa"/>
          </w:tcPr>
          <w:p w:rsidR="00526DF8" w:rsidRPr="009E0B2A" w:rsidRDefault="00526DF8" w:rsidP="001456D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Учетный номер проверки и дата присвоения учетного номера проверки в едином реестре проверок</w:t>
            </w:r>
          </w:p>
        </w:tc>
        <w:tc>
          <w:tcPr>
            <w:tcW w:w="4786" w:type="dxa"/>
          </w:tcPr>
          <w:p w:rsidR="00526DF8" w:rsidRPr="009E0B2A" w:rsidRDefault="00526DF8" w:rsidP="001456DF">
            <w:pPr>
              <w:jc w:val="both"/>
              <w:rPr>
                <w:rFonts w:ascii="Times New Roman" w:eastAsia="Times New Roman" w:hAnsi="Times New Roman" w:cs="Times New Roman"/>
                <w:color w:val="000000"/>
                <w:sz w:val="24"/>
                <w:szCs w:val="28"/>
                <w:lang w:eastAsia="ru-RU"/>
              </w:rPr>
            </w:pPr>
            <w:r w:rsidRPr="009E0B2A">
              <w:rPr>
                <w:rFonts w:ascii="Times New Roman" w:eastAsia="Times New Roman" w:hAnsi="Times New Roman" w:cs="Times New Roman"/>
                <w:color w:val="000000"/>
                <w:sz w:val="24"/>
                <w:szCs w:val="28"/>
                <w:lang w:eastAsia="ru-RU"/>
              </w:rPr>
              <w:t>№___________</w:t>
            </w:r>
            <w:r w:rsidRPr="00A77A99">
              <w:rPr>
                <w:rFonts w:ascii="Times New Roman" w:eastAsia="Times New Roman" w:hAnsi="Times New Roman" w:cs="Times New Roman"/>
                <w:color w:val="000000"/>
                <w:sz w:val="24"/>
                <w:szCs w:val="28"/>
                <w:lang w:eastAsia="ru-RU"/>
              </w:rPr>
              <w:t>_от________________</w:t>
            </w:r>
          </w:p>
        </w:tc>
      </w:tr>
      <w:tr w:rsidR="00526DF8" w:rsidRPr="00526DF8" w:rsidTr="00526DF8">
        <w:tc>
          <w:tcPr>
            <w:tcW w:w="4785" w:type="dxa"/>
          </w:tcPr>
          <w:p w:rsidR="00526DF8" w:rsidRPr="009E0B2A" w:rsidRDefault="00526DF8" w:rsidP="001456DF">
            <w:pPr>
              <w:jc w:val="both"/>
              <w:rPr>
                <w:rFonts w:ascii="Times New Roman" w:eastAsia="Times New Roman" w:hAnsi="Times New Roman" w:cs="Times New Roman"/>
                <w:sz w:val="24"/>
                <w:szCs w:val="28"/>
                <w:lang w:eastAsia="ru-RU"/>
              </w:rPr>
            </w:pPr>
            <w:r w:rsidRPr="009E0B2A">
              <w:rPr>
                <w:rFonts w:ascii="Times New Roman" w:eastAsia="Times New Roman" w:hAnsi="Times New Roman" w:cs="Times New Roman"/>
                <w:sz w:val="24"/>
                <w:szCs w:val="28"/>
                <w:lang w:eastAsia="ru-RU"/>
              </w:rPr>
              <w:t xml:space="preserve">Должности, фамилии и инициалы должностных лиц государственной </w:t>
            </w:r>
            <w:r w:rsidRPr="009E0B2A">
              <w:rPr>
                <w:rFonts w:ascii="Times New Roman" w:eastAsia="Times New Roman" w:hAnsi="Times New Roman" w:cs="Times New Roman"/>
                <w:sz w:val="24"/>
                <w:szCs w:val="28"/>
                <w:lang w:eastAsia="ru-RU"/>
              </w:rPr>
              <w:lastRenderedPageBreak/>
              <w:t>инспекции труда ____________________, проводящих плановую проверку и заполняющих проверочный лист</w:t>
            </w:r>
          </w:p>
        </w:tc>
        <w:tc>
          <w:tcPr>
            <w:tcW w:w="4786" w:type="dxa"/>
          </w:tcPr>
          <w:p w:rsidR="00526DF8" w:rsidRPr="009E0B2A" w:rsidRDefault="00526DF8" w:rsidP="001456DF">
            <w:pPr>
              <w:jc w:val="both"/>
              <w:rPr>
                <w:rFonts w:ascii="Times New Roman" w:eastAsia="Times New Roman" w:hAnsi="Times New Roman" w:cs="Times New Roman"/>
                <w:color w:val="000000"/>
                <w:sz w:val="24"/>
                <w:szCs w:val="28"/>
                <w:lang w:eastAsia="ru-RU"/>
              </w:rPr>
            </w:pPr>
          </w:p>
        </w:tc>
      </w:tr>
    </w:tbl>
    <w:p w:rsidR="009E0B2A" w:rsidRDefault="009E0B2A" w:rsidP="009E0B2A">
      <w:pPr>
        <w:spacing w:after="0" w:line="240" w:lineRule="auto"/>
        <w:ind w:firstLine="709"/>
        <w:jc w:val="both"/>
        <w:rPr>
          <w:rFonts w:ascii="Times New Roman" w:eastAsia="Times New Roman" w:hAnsi="Times New Roman" w:cs="Times New Roman"/>
          <w:color w:val="000000"/>
          <w:sz w:val="28"/>
          <w:szCs w:val="28"/>
          <w:lang w:eastAsia="ru-RU"/>
        </w:rPr>
      </w:pPr>
      <w:bookmarkStart w:id="0" w:name="RANGE!A1:F26"/>
      <w:bookmarkEnd w:id="0"/>
    </w:p>
    <w:p w:rsidR="009E0B2A" w:rsidRDefault="009E0B2A" w:rsidP="009E0B2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Перечень вопросов, отражающих содержание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9E0B2A" w:rsidRPr="00DE40BD" w:rsidRDefault="009E0B2A" w:rsidP="009E0B2A">
      <w:pPr>
        <w:spacing w:after="0" w:line="240" w:lineRule="auto"/>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675"/>
        <w:gridCol w:w="2977"/>
        <w:gridCol w:w="3119"/>
        <w:gridCol w:w="567"/>
        <w:gridCol w:w="641"/>
        <w:gridCol w:w="1592"/>
      </w:tblGrid>
      <w:tr w:rsidR="00526DF8" w:rsidRPr="00842317" w:rsidTr="00526DF8">
        <w:tc>
          <w:tcPr>
            <w:tcW w:w="675" w:type="dxa"/>
            <w:vMerge w:val="restart"/>
          </w:tcPr>
          <w:p w:rsidR="00526DF8" w:rsidRPr="00842317" w:rsidRDefault="00526DF8" w:rsidP="009F72BB">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w:t>
            </w:r>
          </w:p>
        </w:tc>
        <w:tc>
          <w:tcPr>
            <w:tcW w:w="2977" w:type="dxa"/>
            <w:vMerge w:val="restart"/>
          </w:tcPr>
          <w:p w:rsidR="00526DF8" w:rsidRPr="00842317" w:rsidRDefault="00526DF8" w:rsidP="009F72BB">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Вопросы, отражающие содержание обязательных требований</w:t>
            </w:r>
          </w:p>
        </w:tc>
        <w:tc>
          <w:tcPr>
            <w:tcW w:w="3119" w:type="dxa"/>
            <w:vMerge w:val="restart"/>
          </w:tcPr>
          <w:p w:rsidR="00526DF8" w:rsidRPr="00842317" w:rsidRDefault="00526DF8" w:rsidP="009F72BB">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w:t>
            </w:r>
          </w:p>
        </w:tc>
        <w:tc>
          <w:tcPr>
            <w:tcW w:w="2800" w:type="dxa"/>
            <w:gridSpan w:val="3"/>
          </w:tcPr>
          <w:p w:rsidR="00526DF8" w:rsidRPr="00842317" w:rsidRDefault="00526DF8" w:rsidP="00526DF8">
            <w:pPr>
              <w:jc w:val="center"/>
              <w:rPr>
                <w:rFonts w:ascii="Times New Roman" w:hAnsi="Times New Roman" w:cs="Times New Roman"/>
                <w:sz w:val="24"/>
                <w:szCs w:val="24"/>
                <w:lang w:val="en-US"/>
              </w:rPr>
            </w:pPr>
            <w:r w:rsidRPr="00842317">
              <w:rPr>
                <w:rFonts w:ascii="Times New Roman" w:eastAsia="Times New Roman" w:hAnsi="Times New Roman" w:cs="Times New Roman"/>
                <w:sz w:val="24"/>
                <w:szCs w:val="24"/>
                <w:lang w:eastAsia="ru-RU"/>
              </w:rPr>
              <w:t>Ответы на вопросы</w:t>
            </w:r>
          </w:p>
        </w:tc>
      </w:tr>
      <w:tr w:rsidR="00526DF8" w:rsidRPr="00842317" w:rsidTr="00526DF8">
        <w:tc>
          <w:tcPr>
            <w:tcW w:w="675" w:type="dxa"/>
            <w:vMerge/>
          </w:tcPr>
          <w:p w:rsidR="00526DF8" w:rsidRPr="00842317" w:rsidRDefault="00526DF8" w:rsidP="009F72BB">
            <w:pPr>
              <w:jc w:val="center"/>
              <w:rPr>
                <w:rFonts w:ascii="Times New Roman" w:eastAsia="Times New Roman" w:hAnsi="Times New Roman" w:cs="Times New Roman"/>
                <w:sz w:val="24"/>
                <w:szCs w:val="24"/>
                <w:lang w:eastAsia="ru-RU"/>
              </w:rPr>
            </w:pPr>
          </w:p>
        </w:tc>
        <w:tc>
          <w:tcPr>
            <w:tcW w:w="2977" w:type="dxa"/>
            <w:vMerge/>
          </w:tcPr>
          <w:p w:rsidR="00526DF8" w:rsidRPr="00842317" w:rsidRDefault="00526DF8" w:rsidP="009F72BB">
            <w:pPr>
              <w:jc w:val="center"/>
              <w:rPr>
                <w:rFonts w:ascii="Times New Roman" w:eastAsia="Times New Roman" w:hAnsi="Times New Roman" w:cs="Times New Roman"/>
                <w:sz w:val="24"/>
                <w:szCs w:val="24"/>
                <w:lang w:eastAsia="ru-RU"/>
              </w:rPr>
            </w:pPr>
          </w:p>
        </w:tc>
        <w:tc>
          <w:tcPr>
            <w:tcW w:w="3119" w:type="dxa"/>
            <w:vMerge/>
          </w:tcPr>
          <w:p w:rsidR="00526DF8" w:rsidRPr="00842317" w:rsidRDefault="00526DF8" w:rsidP="009F72BB">
            <w:pPr>
              <w:jc w:val="center"/>
              <w:rPr>
                <w:rFonts w:ascii="Times New Roman" w:eastAsia="Times New Roman" w:hAnsi="Times New Roman" w:cs="Times New Roman"/>
                <w:sz w:val="24"/>
                <w:szCs w:val="24"/>
                <w:lang w:eastAsia="ru-RU"/>
              </w:rPr>
            </w:pPr>
          </w:p>
        </w:tc>
        <w:tc>
          <w:tcPr>
            <w:tcW w:w="567" w:type="dxa"/>
          </w:tcPr>
          <w:p w:rsidR="00526DF8" w:rsidRPr="00842317" w:rsidRDefault="00526DF8" w:rsidP="00A85929">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Да</w:t>
            </w:r>
          </w:p>
        </w:tc>
        <w:tc>
          <w:tcPr>
            <w:tcW w:w="641" w:type="dxa"/>
          </w:tcPr>
          <w:p w:rsidR="00526DF8" w:rsidRPr="00842317" w:rsidRDefault="00526DF8" w:rsidP="00A85929">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Нет</w:t>
            </w:r>
          </w:p>
        </w:tc>
        <w:tc>
          <w:tcPr>
            <w:tcW w:w="1592" w:type="dxa"/>
          </w:tcPr>
          <w:p w:rsidR="00526DF8" w:rsidRPr="00842317" w:rsidRDefault="00526DF8" w:rsidP="00A85929">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Не относится</w:t>
            </w:r>
          </w:p>
        </w:tc>
      </w:tr>
      <w:tr w:rsidR="00526DF8" w:rsidRPr="00842317" w:rsidTr="00526DF8">
        <w:tc>
          <w:tcPr>
            <w:tcW w:w="675" w:type="dxa"/>
          </w:tcPr>
          <w:p w:rsidR="00526DF8" w:rsidRPr="00842317" w:rsidRDefault="00526DF8" w:rsidP="00474967">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1</w:t>
            </w:r>
          </w:p>
        </w:tc>
        <w:tc>
          <w:tcPr>
            <w:tcW w:w="2977" w:type="dxa"/>
          </w:tcPr>
          <w:p w:rsidR="00526DF8" w:rsidRPr="00842317" w:rsidRDefault="00526DF8" w:rsidP="00474967">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2</w:t>
            </w:r>
          </w:p>
        </w:tc>
        <w:tc>
          <w:tcPr>
            <w:tcW w:w="3119" w:type="dxa"/>
          </w:tcPr>
          <w:p w:rsidR="00526DF8" w:rsidRPr="00842317" w:rsidRDefault="00526DF8" w:rsidP="00474967">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3</w:t>
            </w:r>
          </w:p>
        </w:tc>
        <w:tc>
          <w:tcPr>
            <w:tcW w:w="567" w:type="dxa"/>
          </w:tcPr>
          <w:p w:rsidR="00526DF8" w:rsidRPr="00842317" w:rsidRDefault="00526DF8" w:rsidP="006B094F">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4</w:t>
            </w:r>
          </w:p>
        </w:tc>
        <w:tc>
          <w:tcPr>
            <w:tcW w:w="641" w:type="dxa"/>
          </w:tcPr>
          <w:p w:rsidR="00526DF8" w:rsidRPr="00842317" w:rsidRDefault="00526DF8" w:rsidP="006B094F">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5</w:t>
            </w:r>
          </w:p>
        </w:tc>
        <w:tc>
          <w:tcPr>
            <w:tcW w:w="1592" w:type="dxa"/>
          </w:tcPr>
          <w:p w:rsidR="00526DF8" w:rsidRPr="00842317" w:rsidRDefault="00526DF8" w:rsidP="006B094F">
            <w:pPr>
              <w:jc w:val="center"/>
              <w:rPr>
                <w:rFonts w:ascii="Times New Roman" w:eastAsia="Times New Roman" w:hAnsi="Times New Roman" w:cs="Times New Roman"/>
                <w:sz w:val="24"/>
                <w:szCs w:val="24"/>
                <w:lang w:eastAsia="ru-RU"/>
              </w:rPr>
            </w:pPr>
            <w:r w:rsidRPr="00842317">
              <w:rPr>
                <w:rFonts w:ascii="Times New Roman" w:eastAsia="Times New Roman" w:hAnsi="Times New Roman" w:cs="Times New Roman"/>
                <w:sz w:val="24"/>
                <w:szCs w:val="24"/>
                <w:lang w:eastAsia="ru-RU"/>
              </w:rPr>
              <w:t>6</w:t>
            </w:r>
          </w:p>
        </w:tc>
      </w:tr>
      <w:tr w:rsidR="000E1D46" w:rsidRPr="00842317" w:rsidTr="00526DF8">
        <w:tc>
          <w:tcPr>
            <w:tcW w:w="675" w:type="dxa"/>
          </w:tcPr>
          <w:p w:rsidR="000E1D46" w:rsidRPr="00842317" w:rsidRDefault="000E1D46" w:rsidP="008F66B9">
            <w:pPr>
              <w:jc w:val="center"/>
              <w:rPr>
                <w:rFonts w:ascii="Times New Roman" w:hAnsi="Times New Roman" w:cs="Times New Roman"/>
                <w:sz w:val="24"/>
                <w:szCs w:val="24"/>
              </w:rPr>
            </w:pPr>
            <w:bookmarkStart w:id="1" w:name="_GoBack" w:colFirst="0" w:colLast="0"/>
            <w:r w:rsidRPr="00842317">
              <w:rPr>
                <w:rFonts w:ascii="Times New Roman" w:hAnsi="Times New Roman" w:cs="Times New Roman"/>
                <w:sz w:val="24"/>
                <w:szCs w:val="24"/>
              </w:rPr>
              <w:t>1</w:t>
            </w:r>
          </w:p>
        </w:tc>
        <w:tc>
          <w:tcPr>
            <w:tcW w:w="2977" w:type="dxa"/>
          </w:tcPr>
          <w:p w:rsidR="000E1D46" w:rsidRPr="00842317" w:rsidRDefault="000E1D46" w:rsidP="0034288D">
            <w:pPr>
              <w:jc w:val="both"/>
              <w:rPr>
                <w:rFonts w:ascii="Times New Roman" w:hAnsi="Times New Roman" w:cs="Times New Roman"/>
                <w:sz w:val="24"/>
                <w:szCs w:val="24"/>
              </w:rPr>
            </w:pPr>
            <w:r w:rsidRPr="00842317">
              <w:rPr>
                <w:rFonts w:ascii="Times New Roman" w:hAnsi="Times New Roman" w:cs="Times New Roman"/>
                <w:sz w:val="24"/>
                <w:szCs w:val="24"/>
              </w:rPr>
              <w:t>Работодатель имеет письменное подтверждение своевременного уведомления работников о прекращении трудового договора</w:t>
            </w:r>
          </w:p>
        </w:tc>
        <w:tc>
          <w:tcPr>
            <w:tcW w:w="3119" w:type="dxa"/>
          </w:tcPr>
          <w:p w:rsidR="00B20C4E" w:rsidRDefault="0092381E" w:rsidP="0092381E">
            <w:pPr>
              <w:jc w:val="both"/>
              <w:rPr>
                <w:rFonts w:ascii="Times New Roman" w:hAnsi="Times New Roman" w:cs="Times New Roman"/>
                <w:sz w:val="24"/>
                <w:szCs w:val="24"/>
              </w:rPr>
            </w:pPr>
            <w:proofErr w:type="gramStart"/>
            <w:r>
              <w:rPr>
                <w:rFonts w:ascii="Times New Roman" w:hAnsi="Times New Roman" w:cs="Times New Roman"/>
                <w:sz w:val="24"/>
                <w:szCs w:val="24"/>
              </w:rPr>
              <w:t>Часть 3 статьи 74, ч</w:t>
            </w:r>
            <w:r w:rsidRPr="00842317">
              <w:rPr>
                <w:rFonts w:ascii="Times New Roman" w:hAnsi="Times New Roman" w:cs="Times New Roman"/>
                <w:sz w:val="24"/>
                <w:szCs w:val="24"/>
              </w:rPr>
              <w:t>асть 1 статьи 79</w:t>
            </w:r>
            <w:r>
              <w:rPr>
                <w:rFonts w:ascii="Times New Roman" w:hAnsi="Times New Roman" w:cs="Times New Roman"/>
                <w:sz w:val="24"/>
                <w:szCs w:val="24"/>
              </w:rPr>
              <w:t>, часть 3 статьи 81, часть 2 статьи 84, часть 2 статьи 180</w:t>
            </w:r>
            <w:r w:rsidRPr="00842317">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r>
              <w:rPr>
                <w:rFonts w:ascii="Times New Roman" w:hAnsi="Times New Roman" w:cs="Times New Roman"/>
                <w:sz w:val="24"/>
                <w:szCs w:val="24"/>
              </w:rPr>
              <w:t>, ч</w:t>
            </w:r>
            <w:r w:rsidR="000E1D46" w:rsidRPr="00842317">
              <w:rPr>
                <w:rFonts w:ascii="Times New Roman" w:hAnsi="Times New Roman" w:cs="Times New Roman"/>
                <w:sz w:val="24"/>
                <w:szCs w:val="24"/>
              </w:rPr>
              <w:t>аст</w:t>
            </w:r>
            <w:r w:rsidR="001952DC">
              <w:rPr>
                <w:rFonts w:ascii="Times New Roman" w:hAnsi="Times New Roman" w:cs="Times New Roman"/>
                <w:sz w:val="24"/>
                <w:szCs w:val="24"/>
              </w:rPr>
              <w:t>ь</w:t>
            </w:r>
            <w:r w:rsidR="000E1D46" w:rsidRPr="00842317">
              <w:rPr>
                <w:rFonts w:ascii="Times New Roman" w:hAnsi="Times New Roman" w:cs="Times New Roman"/>
                <w:sz w:val="24"/>
                <w:szCs w:val="24"/>
              </w:rPr>
              <w:t xml:space="preserve"> </w:t>
            </w:r>
            <w:r>
              <w:rPr>
                <w:rFonts w:ascii="Times New Roman" w:hAnsi="Times New Roman" w:cs="Times New Roman"/>
                <w:sz w:val="24"/>
                <w:szCs w:val="24"/>
              </w:rPr>
              <w:t>2</w:t>
            </w:r>
            <w:r w:rsidR="000E1D46" w:rsidRPr="00842317">
              <w:rPr>
                <w:rFonts w:ascii="Times New Roman" w:hAnsi="Times New Roman" w:cs="Times New Roman"/>
                <w:sz w:val="24"/>
                <w:szCs w:val="24"/>
              </w:rPr>
              <w:t xml:space="preserve"> статьи 8</w:t>
            </w:r>
            <w:r>
              <w:rPr>
                <w:rFonts w:ascii="Times New Roman" w:hAnsi="Times New Roman" w:cs="Times New Roman"/>
                <w:sz w:val="24"/>
                <w:szCs w:val="24"/>
              </w:rPr>
              <w:t>3</w:t>
            </w:r>
            <w:r w:rsidR="000E1D46" w:rsidRPr="00842317">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sidR="000E1D46" w:rsidRPr="00842317">
              <w:rPr>
                <w:rFonts w:ascii="Times New Roman" w:hAnsi="Times New Roman" w:cs="Times New Roman"/>
                <w:sz w:val="24"/>
                <w:szCs w:val="24"/>
                <w:lang w:val="en-US"/>
              </w:rPr>
              <w:t> </w:t>
            </w:r>
            <w:r w:rsidR="000E1D46" w:rsidRPr="00842317">
              <w:rPr>
                <w:rFonts w:ascii="Times New Roman" w:hAnsi="Times New Roman" w:cs="Times New Roman"/>
                <w:sz w:val="24"/>
                <w:szCs w:val="24"/>
              </w:rPr>
              <w:t>1, ст. 3;</w:t>
            </w:r>
            <w:proofErr w:type="gramEnd"/>
            <w:r w:rsidR="000E1D46" w:rsidRPr="00842317">
              <w:rPr>
                <w:rFonts w:ascii="Times New Roman" w:hAnsi="Times New Roman" w:cs="Times New Roman"/>
                <w:sz w:val="24"/>
                <w:szCs w:val="24"/>
              </w:rPr>
              <w:t xml:space="preserve"> 2006, №</w:t>
            </w:r>
            <w:r w:rsidR="000E1D46" w:rsidRPr="00842317">
              <w:rPr>
                <w:rFonts w:ascii="Times New Roman" w:hAnsi="Times New Roman" w:cs="Times New Roman"/>
                <w:sz w:val="24"/>
                <w:szCs w:val="24"/>
                <w:lang w:val="en-US"/>
              </w:rPr>
              <w:t> </w:t>
            </w:r>
            <w:r w:rsidR="000E1D46" w:rsidRPr="00842317">
              <w:rPr>
                <w:rFonts w:ascii="Times New Roman" w:hAnsi="Times New Roman" w:cs="Times New Roman"/>
                <w:sz w:val="24"/>
                <w:szCs w:val="24"/>
              </w:rPr>
              <w:t>27</w:t>
            </w:r>
            <w:r>
              <w:rPr>
                <w:rFonts w:ascii="Times New Roman" w:hAnsi="Times New Roman" w:cs="Times New Roman"/>
                <w:sz w:val="24"/>
                <w:szCs w:val="24"/>
              </w:rPr>
              <w:t>, ст. 2878, 2010, № 52</w:t>
            </w:r>
            <w:r w:rsidR="000E1D46" w:rsidRPr="00842317">
              <w:rPr>
                <w:rFonts w:ascii="Times New Roman" w:hAnsi="Times New Roman" w:cs="Times New Roman"/>
                <w:sz w:val="24"/>
                <w:szCs w:val="24"/>
              </w:rPr>
              <w:t xml:space="preserve">, </w:t>
            </w:r>
          </w:p>
          <w:p w:rsidR="000E1D46" w:rsidRPr="00842317" w:rsidRDefault="000E1D46" w:rsidP="0092381E">
            <w:pPr>
              <w:jc w:val="both"/>
              <w:rPr>
                <w:rFonts w:ascii="Times New Roman" w:hAnsi="Times New Roman" w:cs="Times New Roman"/>
                <w:sz w:val="24"/>
                <w:szCs w:val="24"/>
              </w:rPr>
            </w:pPr>
            <w:r w:rsidRPr="00842317">
              <w:rPr>
                <w:rFonts w:ascii="Times New Roman" w:hAnsi="Times New Roman" w:cs="Times New Roman"/>
                <w:sz w:val="24"/>
                <w:szCs w:val="24"/>
              </w:rPr>
              <w:t xml:space="preserve">ст. </w:t>
            </w:r>
            <w:r w:rsidR="0092381E">
              <w:rPr>
                <w:rFonts w:ascii="Times New Roman" w:hAnsi="Times New Roman" w:cs="Times New Roman"/>
                <w:sz w:val="24"/>
                <w:szCs w:val="24"/>
              </w:rPr>
              <w:t>7002</w:t>
            </w:r>
            <w:r w:rsidRPr="00842317">
              <w:rPr>
                <w:rFonts w:ascii="Times New Roman" w:hAnsi="Times New Roman" w:cs="Times New Roman"/>
                <w:sz w:val="24"/>
                <w:szCs w:val="24"/>
              </w:rPr>
              <w:t xml:space="preserve">), </w:t>
            </w:r>
            <w:r w:rsidR="0092381E">
              <w:rPr>
                <w:rFonts w:ascii="Times New Roman" w:hAnsi="Times New Roman" w:cs="Times New Roman"/>
                <w:sz w:val="24"/>
                <w:szCs w:val="24"/>
              </w:rPr>
              <w:t xml:space="preserve">часть 3 статьи 261 </w:t>
            </w:r>
            <w:r w:rsidR="0092381E" w:rsidRPr="00842317">
              <w:rPr>
                <w:rFonts w:ascii="Times New Roman" w:hAnsi="Times New Roman" w:cs="Times New Roman"/>
                <w:sz w:val="24"/>
                <w:szCs w:val="24"/>
              </w:rPr>
              <w:t>Трудового кодекса Российской Федерации (Собрание законодательства Российской Федерации, 2002, №</w:t>
            </w:r>
            <w:r w:rsidR="0092381E" w:rsidRPr="00842317">
              <w:rPr>
                <w:rFonts w:ascii="Times New Roman" w:hAnsi="Times New Roman" w:cs="Times New Roman"/>
                <w:sz w:val="24"/>
                <w:szCs w:val="24"/>
                <w:lang w:val="en-US"/>
              </w:rPr>
              <w:t> </w:t>
            </w:r>
            <w:r w:rsidR="0092381E" w:rsidRPr="00842317">
              <w:rPr>
                <w:rFonts w:ascii="Times New Roman" w:hAnsi="Times New Roman" w:cs="Times New Roman"/>
                <w:sz w:val="24"/>
                <w:szCs w:val="24"/>
              </w:rPr>
              <w:t>1, ст. 3; 2006, №</w:t>
            </w:r>
            <w:r w:rsidR="0092381E" w:rsidRPr="00842317">
              <w:rPr>
                <w:rFonts w:ascii="Times New Roman" w:hAnsi="Times New Roman" w:cs="Times New Roman"/>
                <w:sz w:val="24"/>
                <w:szCs w:val="24"/>
                <w:lang w:val="en-US"/>
              </w:rPr>
              <w:t> </w:t>
            </w:r>
            <w:r w:rsidR="0092381E" w:rsidRPr="00842317">
              <w:rPr>
                <w:rFonts w:ascii="Times New Roman" w:hAnsi="Times New Roman" w:cs="Times New Roman"/>
                <w:sz w:val="24"/>
                <w:szCs w:val="24"/>
              </w:rPr>
              <w:t>27</w:t>
            </w:r>
            <w:r w:rsidR="0092381E">
              <w:rPr>
                <w:rFonts w:ascii="Times New Roman" w:hAnsi="Times New Roman" w:cs="Times New Roman"/>
                <w:sz w:val="24"/>
                <w:szCs w:val="24"/>
              </w:rPr>
              <w:t>, ст.2878, 2012, № 47, ст.6399</w:t>
            </w:r>
            <w:r w:rsidR="0092381E" w:rsidRPr="00842317">
              <w:rPr>
                <w:rFonts w:ascii="Times New Roman" w:hAnsi="Times New Roman" w:cs="Times New Roman"/>
                <w:sz w:val="24"/>
                <w:szCs w:val="24"/>
              </w:rPr>
              <w:t>)</w:t>
            </w:r>
          </w:p>
        </w:tc>
        <w:tc>
          <w:tcPr>
            <w:tcW w:w="567" w:type="dxa"/>
          </w:tcPr>
          <w:p w:rsidR="000E1D46" w:rsidRPr="00842317" w:rsidRDefault="000E1D46" w:rsidP="006B094F">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B094F">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B094F">
            <w:pPr>
              <w:jc w:val="center"/>
              <w:rPr>
                <w:rFonts w:ascii="Times New Roman" w:eastAsia="Times New Roman" w:hAnsi="Times New Roman" w:cs="Times New Roman"/>
                <w:sz w:val="24"/>
                <w:szCs w:val="24"/>
                <w:lang w:eastAsia="ru-RU"/>
              </w:rPr>
            </w:pPr>
          </w:p>
        </w:tc>
      </w:tr>
      <w:tr w:rsidR="00B373A5" w:rsidRPr="00842317" w:rsidTr="00745934">
        <w:tc>
          <w:tcPr>
            <w:tcW w:w="675" w:type="dxa"/>
            <w:vMerge w:val="restart"/>
          </w:tcPr>
          <w:p w:rsidR="00B373A5" w:rsidRPr="00842317" w:rsidRDefault="00B373A5" w:rsidP="008F66B9">
            <w:pPr>
              <w:jc w:val="center"/>
              <w:rPr>
                <w:rFonts w:ascii="Times New Roman" w:hAnsi="Times New Roman" w:cs="Times New Roman"/>
                <w:sz w:val="24"/>
                <w:szCs w:val="24"/>
              </w:rPr>
            </w:pPr>
            <w:r w:rsidRPr="00842317">
              <w:rPr>
                <w:rFonts w:ascii="Times New Roman" w:hAnsi="Times New Roman" w:cs="Times New Roman"/>
                <w:sz w:val="24"/>
                <w:szCs w:val="24"/>
              </w:rPr>
              <w:t>2</w:t>
            </w:r>
          </w:p>
        </w:tc>
        <w:tc>
          <w:tcPr>
            <w:tcW w:w="2977" w:type="dxa"/>
          </w:tcPr>
          <w:p w:rsidR="00B373A5"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Работнику выплачено выходное пособие при увольнении в размере двухнедельного среднего заработка в случаях:</w:t>
            </w:r>
          </w:p>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 xml:space="preserve">отказа работника от перевода на другую работу, необходимого ему в соответствии с </w:t>
            </w:r>
            <w:r w:rsidRPr="00842317">
              <w:rPr>
                <w:rFonts w:ascii="Times New Roman" w:hAnsi="Times New Roman" w:cs="Times New Roman"/>
                <w:sz w:val="24"/>
                <w:szCs w:val="24"/>
              </w:rPr>
              <w:lastRenderedPageBreak/>
              <w:t>медицинским заключением;</w:t>
            </w:r>
          </w:p>
        </w:tc>
        <w:tc>
          <w:tcPr>
            <w:tcW w:w="3119" w:type="dxa"/>
            <w:vMerge w:val="restart"/>
          </w:tcPr>
          <w:p w:rsidR="00B373A5" w:rsidRDefault="00B373A5" w:rsidP="000E1D46">
            <w:pPr>
              <w:jc w:val="both"/>
              <w:rPr>
                <w:rFonts w:ascii="Times New Roman" w:hAnsi="Times New Roman" w:cs="Times New Roman"/>
                <w:sz w:val="24"/>
                <w:szCs w:val="24"/>
              </w:rPr>
            </w:pPr>
            <w:proofErr w:type="gramStart"/>
            <w:r w:rsidRPr="00842317">
              <w:rPr>
                <w:rFonts w:ascii="Times New Roman" w:hAnsi="Times New Roman" w:cs="Times New Roman"/>
                <w:sz w:val="24"/>
                <w:szCs w:val="24"/>
              </w:rPr>
              <w:lastRenderedPageBreak/>
              <w:t>Часть 3 статьи 178, часть 3 статьи 296, статья 327.7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 2014, №</w:t>
            </w:r>
            <w:r w:rsidRPr="00842317">
              <w:rPr>
                <w:rFonts w:ascii="Times New Roman" w:hAnsi="Times New Roman" w:cs="Times New Roman"/>
                <w:sz w:val="24"/>
                <w:szCs w:val="24"/>
                <w:lang w:val="en-US"/>
              </w:rPr>
              <w:t> </w:t>
            </w:r>
            <w:r>
              <w:rPr>
                <w:rFonts w:ascii="Times New Roman" w:hAnsi="Times New Roman" w:cs="Times New Roman"/>
                <w:sz w:val="24"/>
                <w:szCs w:val="24"/>
              </w:rPr>
              <w:t>49</w:t>
            </w:r>
            <w:r w:rsidRPr="00842317">
              <w:rPr>
                <w:rFonts w:ascii="Times New Roman" w:hAnsi="Times New Roman" w:cs="Times New Roman"/>
                <w:sz w:val="24"/>
                <w:szCs w:val="24"/>
              </w:rPr>
              <w:t xml:space="preserve">, </w:t>
            </w:r>
            <w:proofErr w:type="gramEnd"/>
          </w:p>
          <w:p w:rsidR="00B373A5" w:rsidRPr="00842317" w:rsidRDefault="00B373A5" w:rsidP="000E1D46">
            <w:pPr>
              <w:jc w:val="both"/>
              <w:rPr>
                <w:rFonts w:ascii="Times New Roman" w:hAnsi="Times New Roman" w:cs="Times New Roman"/>
                <w:sz w:val="24"/>
                <w:szCs w:val="24"/>
              </w:rPr>
            </w:pPr>
            <w:r w:rsidRPr="00842317">
              <w:rPr>
                <w:rFonts w:ascii="Times New Roman" w:hAnsi="Times New Roman" w:cs="Times New Roman"/>
                <w:sz w:val="24"/>
                <w:szCs w:val="24"/>
              </w:rPr>
              <w:lastRenderedPageBreak/>
              <w:t>ст. 6918)</w:t>
            </w: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призыва работника на военную службу или направлением его на заменяющую ее альтернативную гражданскую службу</w:t>
            </w:r>
            <w:r>
              <w:rPr>
                <w:rFonts w:ascii="Times New Roman" w:hAnsi="Times New Roman" w:cs="Times New Roman"/>
                <w:sz w:val="24"/>
                <w:szCs w:val="24"/>
              </w:rPr>
              <w:t>;</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 xml:space="preserve">восстановления на работе работника, ранее </w:t>
            </w:r>
            <w:r>
              <w:rPr>
                <w:rFonts w:ascii="Times New Roman" w:hAnsi="Times New Roman" w:cs="Times New Roman"/>
                <w:sz w:val="24"/>
                <w:szCs w:val="24"/>
              </w:rPr>
              <w:t>выполнявшего эту работу;</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отказа работника от перевода на работу в другую ме</w:t>
            </w:r>
            <w:r>
              <w:rPr>
                <w:rFonts w:ascii="Times New Roman" w:hAnsi="Times New Roman" w:cs="Times New Roman"/>
                <w:sz w:val="24"/>
                <w:szCs w:val="24"/>
              </w:rPr>
              <w:t>стность вместе с работодателем;</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 xml:space="preserve">признания работника полностью неспособным к трудовой деятельности в </w:t>
            </w:r>
            <w:proofErr w:type="gramStart"/>
            <w:r w:rsidRPr="00842317">
              <w:rPr>
                <w:rFonts w:ascii="Times New Roman" w:hAnsi="Times New Roman" w:cs="Times New Roman"/>
                <w:sz w:val="24"/>
                <w:szCs w:val="24"/>
              </w:rPr>
              <w:t>соответствии</w:t>
            </w:r>
            <w:proofErr w:type="gramEnd"/>
            <w:r w:rsidRPr="00842317">
              <w:rPr>
                <w:rFonts w:ascii="Times New Roman" w:hAnsi="Times New Roman" w:cs="Times New Roman"/>
                <w:sz w:val="24"/>
                <w:szCs w:val="24"/>
              </w:rPr>
              <w:t xml:space="preserve"> с медицинским заключением;</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отказа работника от продолжения работы в связи с изменением определенных сторонами условий трудового договора;</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прекращения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B373A5" w:rsidRPr="00842317" w:rsidTr="00745934">
        <w:tc>
          <w:tcPr>
            <w:tcW w:w="675" w:type="dxa"/>
            <w:vMerge/>
          </w:tcPr>
          <w:p w:rsidR="00B373A5" w:rsidRPr="00842317" w:rsidRDefault="00B373A5" w:rsidP="008F66B9">
            <w:pPr>
              <w:jc w:val="center"/>
              <w:rPr>
                <w:rFonts w:ascii="Times New Roman" w:hAnsi="Times New Roman" w:cs="Times New Roman"/>
                <w:sz w:val="24"/>
                <w:szCs w:val="24"/>
              </w:rPr>
            </w:pPr>
          </w:p>
        </w:tc>
        <w:tc>
          <w:tcPr>
            <w:tcW w:w="2977" w:type="dxa"/>
          </w:tcPr>
          <w:p w:rsidR="00B373A5" w:rsidRPr="00842317" w:rsidRDefault="00B373A5" w:rsidP="00B04A80">
            <w:pPr>
              <w:jc w:val="both"/>
              <w:rPr>
                <w:rFonts w:ascii="Times New Roman" w:hAnsi="Times New Roman" w:cs="Times New Roman"/>
                <w:sz w:val="24"/>
                <w:szCs w:val="24"/>
              </w:rPr>
            </w:pPr>
            <w:r w:rsidRPr="00842317">
              <w:rPr>
                <w:rFonts w:ascii="Times New Roman" w:hAnsi="Times New Roman" w:cs="Times New Roman"/>
                <w:sz w:val="24"/>
                <w:szCs w:val="24"/>
              </w:rPr>
              <w:t>расторжения трудового договора с иностранным гражданином или лицом без гражданства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tc>
        <w:tc>
          <w:tcPr>
            <w:tcW w:w="3119" w:type="dxa"/>
            <w:vMerge/>
          </w:tcPr>
          <w:p w:rsidR="00B373A5" w:rsidRPr="00842317" w:rsidRDefault="00B373A5" w:rsidP="000E1D46">
            <w:pPr>
              <w:jc w:val="both"/>
              <w:rPr>
                <w:rFonts w:ascii="Times New Roman" w:hAnsi="Times New Roman" w:cs="Times New Roman"/>
                <w:sz w:val="24"/>
                <w:szCs w:val="24"/>
              </w:rPr>
            </w:pPr>
          </w:p>
        </w:tc>
        <w:tc>
          <w:tcPr>
            <w:tcW w:w="567"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641" w:type="dxa"/>
          </w:tcPr>
          <w:p w:rsidR="00B373A5" w:rsidRPr="00842317" w:rsidRDefault="00B373A5" w:rsidP="006823D6">
            <w:pPr>
              <w:jc w:val="center"/>
              <w:rPr>
                <w:rFonts w:ascii="Times New Roman" w:eastAsia="Times New Roman" w:hAnsi="Times New Roman" w:cs="Times New Roman"/>
                <w:sz w:val="24"/>
                <w:szCs w:val="24"/>
                <w:lang w:eastAsia="ru-RU"/>
              </w:rPr>
            </w:pPr>
          </w:p>
        </w:tc>
        <w:tc>
          <w:tcPr>
            <w:tcW w:w="1592" w:type="dxa"/>
          </w:tcPr>
          <w:p w:rsidR="00B373A5" w:rsidRPr="00842317" w:rsidRDefault="00B373A5"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3</w:t>
            </w:r>
          </w:p>
        </w:tc>
        <w:tc>
          <w:tcPr>
            <w:tcW w:w="2977" w:type="dxa"/>
          </w:tcPr>
          <w:p w:rsidR="000E1D46" w:rsidRPr="00842317" w:rsidRDefault="000E1D46" w:rsidP="005C0343">
            <w:pPr>
              <w:jc w:val="both"/>
              <w:rPr>
                <w:rFonts w:ascii="Times New Roman" w:hAnsi="Times New Roman" w:cs="Times New Roman"/>
                <w:sz w:val="24"/>
                <w:szCs w:val="24"/>
              </w:rPr>
            </w:pPr>
            <w:r w:rsidRPr="00842317">
              <w:rPr>
                <w:rFonts w:ascii="Times New Roman" w:hAnsi="Times New Roman" w:cs="Times New Roman"/>
                <w:sz w:val="24"/>
                <w:szCs w:val="24"/>
              </w:rPr>
              <w:t xml:space="preserve">Работнику выплачено выходное пособие в </w:t>
            </w:r>
            <w:r w:rsidRPr="00842317">
              <w:rPr>
                <w:rFonts w:ascii="Times New Roman" w:hAnsi="Times New Roman" w:cs="Times New Roman"/>
                <w:sz w:val="24"/>
                <w:szCs w:val="24"/>
              </w:rPr>
              <w:lastRenderedPageBreak/>
              <w:t>размере среднего месячного заработка при прекращении трудового договора вследствие нарушения установленных правил его заключения, если нарушение этих правил исключает возможность продолжения работы, при условии, что нарушение правил заключения трудового договора было допущено не по вине работника (работников)</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lastRenderedPageBreak/>
              <w:t>Часть 3 статьи 84</w:t>
            </w:r>
            <w:r w:rsidR="0092381E">
              <w:rPr>
                <w:rFonts w:ascii="Times New Roman" w:hAnsi="Times New Roman" w:cs="Times New Roman"/>
                <w:sz w:val="24"/>
                <w:szCs w:val="24"/>
              </w:rPr>
              <w:t xml:space="preserve">, часть 1 статьи 178, часть 3 статьи </w:t>
            </w:r>
            <w:r w:rsidR="0092381E">
              <w:rPr>
                <w:rFonts w:ascii="Times New Roman" w:hAnsi="Times New Roman" w:cs="Times New Roman"/>
                <w:sz w:val="24"/>
                <w:szCs w:val="24"/>
              </w:rPr>
              <w:lastRenderedPageBreak/>
              <w:t>318</w:t>
            </w:r>
            <w:r w:rsidRPr="00842317">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lastRenderedPageBreak/>
              <w:t>4</w:t>
            </w:r>
          </w:p>
        </w:tc>
        <w:tc>
          <w:tcPr>
            <w:tcW w:w="2977" w:type="dxa"/>
          </w:tcPr>
          <w:p w:rsidR="000E1D46" w:rsidRPr="00842317" w:rsidRDefault="000E1D46" w:rsidP="005C0343">
            <w:pPr>
              <w:jc w:val="both"/>
              <w:rPr>
                <w:rFonts w:ascii="Times New Roman" w:hAnsi="Times New Roman" w:cs="Times New Roman"/>
                <w:sz w:val="24"/>
                <w:szCs w:val="24"/>
              </w:rPr>
            </w:pPr>
            <w:r w:rsidRPr="00842317">
              <w:rPr>
                <w:rFonts w:ascii="Times New Roman" w:hAnsi="Times New Roman" w:cs="Times New Roman"/>
                <w:sz w:val="24"/>
                <w:szCs w:val="24"/>
              </w:rPr>
              <w:t>Работнику выплачено выходное пособие в повышенном размере при прекращении трудового договора в случае, если это установлено в  трудовом договоре с работником или коллективном договоре</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Часть 4 статьи 178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5</w:t>
            </w:r>
          </w:p>
        </w:tc>
        <w:tc>
          <w:tcPr>
            <w:tcW w:w="2977" w:type="dxa"/>
          </w:tcPr>
          <w:p w:rsidR="000E1D46" w:rsidRPr="00842317" w:rsidRDefault="000E1D46" w:rsidP="005C0343">
            <w:pPr>
              <w:jc w:val="both"/>
              <w:rPr>
                <w:rFonts w:ascii="Times New Roman" w:hAnsi="Times New Roman" w:cs="Times New Roman"/>
                <w:sz w:val="24"/>
                <w:szCs w:val="24"/>
              </w:rPr>
            </w:pPr>
            <w:r w:rsidRPr="00842317">
              <w:rPr>
                <w:rFonts w:ascii="Times New Roman" w:hAnsi="Times New Roman" w:cs="Times New Roman"/>
                <w:sz w:val="24"/>
                <w:szCs w:val="24"/>
              </w:rPr>
              <w:t>Расторжение трудового договора по соглашению сторон оформлено в письменной форме</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Статья 78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6</w:t>
            </w:r>
          </w:p>
        </w:tc>
        <w:tc>
          <w:tcPr>
            <w:tcW w:w="2977" w:type="dxa"/>
          </w:tcPr>
          <w:p w:rsidR="000E1D46" w:rsidRPr="00842317" w:rsidRDefault="000E1D46" w:rsidP="005C0343">
            <w:pPr>
              <w:jc w:val="both"/>
              <w:rPr>
                <w:rFonts w:ascii="Times New Roman" w:hAnsi="Times New Roman" w:cs="Times New Roman"/>
                <w:sz w:val="24"/>
                <w:szCs w:val="24"/>
              </w:rPr>
            </w:pPr>
            <w:r w:rsidRPr="00842317">
              <w:rPr>
                <w:rFonts w:ascii="Times New Roman" w:hAnsi="Times New Roman" w:cs="Times New Roman"/>
                <w:sz w:val="24"/>
                <w:szCs w:val="24"/>
              </w:rPr>
              <w:t>Работодатель имеет письменные заявления работников об увольнении по собственному желанию</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Часть 4 статьи 71, часть 1 статьи 80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7</w:t>
            </w:r>
          </w:p>
        </w:tc>
        <w:tc>
          <w:tcPr>
            <w:tcW w:w="2977" w:type="dxa"/>
          </w:tcPr>
          <w:p w:rsidR="000E1D46" w:rsidRPr="00842317" w:rsidRDefault="000E1D46" w:rsidP="005C0343">
            <w:pPr>
              <w:jc w:val="both"/>
              <w:rPr>
                <w:rFonts w:ascii="Times New Roman" w:hAnsi="Times New Roman" w:cs="Times New Roman"/>
                <w:sz w:val="24"/>
                <w:szCs w:val="24"/>
              </w:rPr>
            </w:pPr>
            <w:proofErr w:type="gramStart"/>
            <w:r w:rsidRPr="00842317">
              <w:rPr>
                <w:rFonts w:ascii="Times New Roman" w:hAnsi="Times New Roman" w:cs="Times New Roman"/>
                <w:sz w:val="24"/>
                <w:szCs w:val="24"/>
              </w:rPr>
              <w:t xml:space="preserve">Работодатель имеет письменное мотивированное мнение выборного органа первичной профсоюзной организации при увольнении члена профсоюза на основании пункта 3 части 1 статьи 81 </w:t>
            </w:r>
            <w:r w:rsidR="00B04A80" w:rsidRPr="00842317">
              <w:rPr>
                <w:rFonts w:ascii="Times New Roman" w:hAnsi="Times New Roman" w:cs="Times New Roman"/>
                <w:sz w:val="24"/>
                <w:szCs w:val="24"/>
              </w:rPr>
              <w:t xml:space="preserve">Трудового кодекса Российской Федерации </w:t>
            </w:r>
            <w:r w:rsidRPr="00842317">
              <w:rPr>
                <w:rFonts w:ascii="Times New Roman" w:hAnsi="Times New Roman" w:cs="Times New Roman"/>
                <w:sz w:val="24"/>
                <w:szCs w:val="24"/>
              </w:rPr>
              <w:t xml:space="preserve">(несоответствие работника занимаемой должности или </w:t>
            </w:r>
            <w:r w:rsidRPr="00842317">
              <w:rPr>
                <w:rFonts w:ascii="Times New Roman" w:hAnsi="Times New Roman" w:cs="Times New Roman"/>
                <w:sz w:val="24"/>
                <w:szCs w:val="24"/>
              </w:rPr>
              <w:lastRenderedPageBreak/>
              <w:t xml:space="preserve">выполняемой работе вследствие недостаточной квалификации, подтвержденной результатами аттестации) или пункт 5 части 1 статьи 81 </w:t>
            </w:r>
            <w:r w:rsidR="00B04A80" w:rsidRPr="00842317">
              <w:rPr>
                <w:rFonts w:ascii="Times New Roman" w:hAnsi="Times New Roman" w:cs="Times New Roman"/>
                <w:sz w:val="24"/>
                <w:szCs w:val="24"/>
              </w:rPr>
              <w:t xml:space="preserve">Трудового кодекса Российской Федерации </w:t>
            </w:r>
            <w:r w:rsidRPr="00842317">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w:t>
            </w:r>
            <w:proofErr w:type="gramEnd"/>
            <w:r w:rsidRPr="00842317">
              <w:rPr>
                <w:rFonts w:ascii="Times New Roman" w:hAnsi="Times New Roman" w:cs="Times New Roman"/>
                <w:sz w:val="24"/>
                <w:szCs w:val="24"/>
              </w:rPr>
              <w:t xml:space="preserve"> имеет дисциплинарное взыскание)</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lastRenderedPageBreak/>
              <w:t>Часть 2 статьи 82, части 1-3 статьи 373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lastRenderedPageBreak/>
              <w:t>8</w:t>
            </w:r>
          </w:p>
        </w:tc>
        <w:tc>
          <w:tcPr>
            <w:tcW w:w="2977" w:type="dxa"/>
          </w:tcPr>
          <w:p w:rsidR="000E1D46" w:rsidRPr="00842317" w:rsidRDefault="000E1D46" w:rsidP="009B6EEA">
            <w:pPr>
              <w:jc w:val="both"/>
              <w:rPr>
                <w:rFonts w:ascii="Times New Roman" w:hAnsi="Times New Roman" w:cs="Times New Roman"/>
                <w:sz w:val="24"/>
                <w:szCs w:val="24"/>
              </w:rPr>
            </w:pPr>
            <w:proofErr w:type="gramStart"/>
            <w:r w:rsidRPr="00842317">
              <w:rPr>
                <w:rFonts w:ascii="Times New Roman" w:hAnsi="Times New Roman" w:cs="Times New Roman"/>
                <w:sz w:val="24"/>
                <w:szCs w:val="24"/>
              </w:rPr>
              <w:t xml:space="preserve">Работодателем соблюден месячный срок, исчисляемый с момента получения письменного мотивированного мнения выборного органа первичной профсоюзной организации (без учета периодов отсутствия работника, когда за ним сохраняется рабочее место), для прекращения трудового договора с работником, являющимся членом профсоюза, на основании пункта 3 части 1 статьи 81 </w:t>
            </w:r>
            <w:r w:rsidR="00B04A80" w:rsidRPr="00842317">
              <w:rPr>
                <w:rFonts w:ascii="Times New Roman" w:hAnsi="Times New Roman" w:cs="Times New Roman"/>
                <w:sz w:val="24"/>
                <w:szCs w:val="24"/>
              </w:rPr>
              <w:t xml:space="preserve">Трудового кодекса Российской Федерации </w:t>
            </w:r>
            <w:r w:rsidRPr="00842317">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w:t>
            </w:r>
            <w:proofErr w:type="gramEnd"/>
            <w:r w:rsidRPr="00842317">
              <w:rPr>
                <w:rFonts w:ascii="Times New Roman" w:hAnsi="Times New Roman" w:cs="Times New Roman"/>
                <w:sz w:val="24"/>
                <w:szCs w:val="24"/>
              </w:rPr>
              <w:t xml:space="preserve"> аттестации) или пункта 5 части 1 статьи 81 </w:t>
            </w:r>
            <w:r w:rsidR="00B04A80" w:rsidRPr="00842317">
              <w:rPr>
                <w:rFonts w:ascii="Times New Roman" w:hAnsi="Times New Roman" w:cs="Times New Roman"/>
                <w:sz w:val="24"/>
                <w:szCs w:val="24"/>
              </w:rPr>
              <w:t xml:space="preserve">Трудового кодекса Российской Федерации </w:t>
            </w:r>
            <w:r w:rsidRPr="00842317">
              <w:rPr>
                <w:rFonts w:ascii="Times New Roman" w:hAnsi="Times New Roman" w:cs="Times New Roman"/>
                <w:sz w:val="24"/>
                <w:szCs w:val="24"/>
              </w:rPr>
              <w:t xml:space="preserve">(неоднократное неисполнение работником без уважительных причин трудовых обязанностей, если он имеет дисциплинарное </w:t>
            </w:r>
            <w:r w:rsidRPr="00842317">
              <w:rPr>
                <w:rFonts w:ascii="Times New Roman" w:hAnsi="Times New Roman" w:cs="Times New Roman"/>
                <w:sz w:val="24"/>
                <w:szCs w:val="24"/>
              </w:rPr>
              <w:lastRenderedPageBreak/>
              <w:t>взыскание)</w:t>
            </w:r>
          </w:p>
        </w:tc>
        <w:tc>
          <w:tcPr>
            <w:tcW w:w="3119" w:type="dxa"/>
          </w:tcPr>
          <w:p w:rsidR="000E1D46" w:rsidRPr="00842317" w:rsidRDefault="00B04A80" w:rsidP="000E1D4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Часть 5 статьи </w:t>
            </w:r>
            <w:r w:rsidR="000E1D46" w:rsidRPr="00842317">
              <w:rPr>
                <w:rFonts w:ascii="Times New Roman" w:hAnsi="Times New Roman" w:cs="Times New Roman"/>
                <w:sz w:val="24"/>
                <w:szCs w:val="24"/>
              </w:rPr>
              <w:t>373 Трудового кодекса Российской Федерации (Собрание законодательства Российской Федерации, 2002, №</w:t>
            </w:r>
            <w:r w:rsidR="000E1D46" w:rsidRPr="00842317">
              <w:rPr>
                <w:rFonts w:ascii="Times New Roman" w:hAnsi="Times New Roman" w:cs="Times New Roman"/>
                <w:sz w:val="24"/>
                <w:szCs w:val="24"/>
                <w:lang w:val="en-US"/>
              </w:rPr>
              <w:t> </w:t>
            </w:r>
            <w:r w:rsidR="000E1D46" w:rsidRPr="00842317">
              <w:rPr>
                <w:rFonts w:ascii="Times New Roman" w:hAnsi="Times New Roman" w:cs="Times New Roman"/>
                <w:sz w:val="24"/>
                <w:szCs w:val="24"/>
              </w:rPr>
              <w:t>1, ст. 3; 2006, №</w:t>
            </w:r>
            <w:r w:rsidR="000E1D46" w:rsidRPr="00842317">
              <w:rPr>
                <w:rFonts w:ascii="Times New Roman" w:hAnsi="Times New Roman" w:cs="Times New Roman"/>
                <w:sz w:val="24"/>
                <w:szCs w:val="24"/>
                <w:lang w:val="en-US"/>
              </w:rPr>
              <w:t> </w:t>
            </w:r>
            <w:r w:rsidR="000E1D46"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lastRenderedPageBreak/>
              <w:t>9</w:t>
            </w:r>
          </w:p>
        </w:tc>
        <w:tc>
          <w:tcPr>
            <w:tcW w:w="2977" w:type="dxa"/>
          </w:tcPr>
          <w:p w:rsidR="000E1D46" w:rsidRPr="00842317" w:rsidRDefault="000E1D46" w:rsidP="009B6EEA">
            <w:pPr>
              <w:jc w:val="both"/>
              <w:rPr>
                <w:rFonts w:ascii="Times New Roman" w:hAnsi="Times New Roman" w:cs="Times New Roman"/>
                <w:sz w:val="24"/>
                <w:szCs w:val="24"/>
              </w:rPr>
            </w:pPr>
            <w:r w:rsidRPr="00842317">
              <w:rPr>
                <w:rFonts w:ascii="Times New Roman" w:hAnsi="Times New Roman" w:cs="Times New Roman"/>
                <w:sz w:val="24"/>
                <w:szCs w:val="24"/>
              </w:rPr>
              <w:t>Работодателем получено предварительное согласие соответствующего вышестоящего выборного профсоюзного органа (или при отсутствии вышестоящего органа - учет мотивированного мнения выборного органа первичной профсоюзной организации) при увольнении работника (работников), входящего в состав выборных коллегиальных органов профсоюзных организаций и не освобожденного от основной работы</w:t>
            </w:r>
          </w:p>
        </w:tc>
        <w:tc>
          <w:tcPr>
            <w:tcW w:w="3119" w:type="dxa"/>
          </w:tcPr>
          <w:p w:rsidR="001E5E35" w:rsidRDefault="000E1D46" w:rsidP="001E5E35">
            <w:pPr>
              <w:jc w:val="both"/>
              <w:rPr>
                <w:rFonts w:ascii="Times New Roman" w:hAnsi="Times New Roman" w:cs="Times New Roman"/>
                <w:sz w:val="24"/>
                <w:szCs w:val="24"/>
              </w:rPr>
            </w:pPr>
            <w:proofErr w:type="gramStart"/>
            <w:r w:rsidRPr="00842317">
              <w:rPr>
                <w:rFonts w:ascii="Times New Roman" w:hAnsi="Times New Roman" w:cs="Times New Roman"/>
                <w:sz w:val="24"/>
                <w:szCs w:val="24"/>
              </w:rPr>
              <w:t>Части 1-3, 13 статьи 374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 2014, №</w:t>
            </w:r>
            <w:r w:rsidRPr="00842317">
              <w:rPr>
                <w:rFonts w:ascii="Times New Roman" w:hAnsi="Times New Roman" w:cs="Times New Roman"/>
                <w:sz w:val="24"/>
                <w:szCs w:val="24"/>
                <w:lang w:val="en-US"/>
              </w:rPr>
              <w:t> </w:t>
            </w:r>
            <w:r w:rsidR="001E5E35">
              <w:rPr>
                <w:rFonts w:ascii="Times New Roman" w:hAnsi="Times New Roman" w:cs="Times New Roman"/>
                <w:sz w:val="24"/>
                <w:szCs w:val="24"/>
              </w:rPr>
              <w:t>26</w:t>
            </w:r>
            <w:r w:rsidRPr="00842317">
              <w:rPr>
                <w:rFonts w:ascii="Times New Roman" w:hAnsi="Times New Roman" w:cs="Times New Roman"/>
                <w:sz w:val="24"/>
                <w:szCs w:val="24"/>
              </w:rPr>
              <w:t xml:space="preserve">, </w:t>
            </w:r>
            <w:proofErr w:type="gramEnd"/>
          </w:p>
          <w:p w:rsidR="000E1D46" w:rsidRPr="00842317" w:rsidRDefault="000E1D46" w:rsidP="001E5E35">
            <w:pPr>
              <w:jc w:val="both"/>
              <w:rPr>
                <w:rFonts w:ascii="Times New Roman" w:hAnsi="Times New Roman" w:cs="Times New Roman"/>
                <w:sz w:val="24"/>
                <w:szCs w:val="24"/>
              </w:rPr>
            </w:pPr>
            <w:r w:rsidRPr="00842317">
              <w:rPr>
                <w:rFonts w:ascii="Times New Roman" w:hAnsi="Times New Roman" w:cs="Times New Roman"/>
                <w:sz w:val="24"/>
                <w:szCs w:val="24"/>
              </w:rPr>
              <w:t>ст. 3405)</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10</w:t>
            </w:r>
          </w:p>
        </w:tc>
        <w:tc>
          <w:tcPr>
            <w:tcW w:w="2977" w:type="dxa"/>
          </w:tcPr>
          <w:p w:rsidR="000E1D46" w:rsidRPr="00842317" w:rsidRDefault="000E1D46" w:rsidP="003C3930">
            <w:pPr>
              <w:jc w:val="both"/>
              <w:rPr>
                <w:rFonts w:ascii="Times New Roman" w:hAnsi="Times New Roman" w:cs="Times New Roman"/>
                <w:sz w:val="24"/>
                <w:szCs w:val="24"/>
              </w:rPr>
            </w:pPr>
            <w:proofErr w:type="gramStart"/>
            <w:r w:rsidRPr="00842317">
              <w:rPr>
                <w:rFonts w:ascii="Times New Roman" w:hAnsi="Times New Roman" w:cs="Times New Roman"/>
                <w:sz w:val="24"/>
                <w:szCs w:val="24"/>
              </w:rPr>
              <w:t>Работодателем соблюден месячный срок, исчисляемый с получения решения о согласии вышестоящего выборного профсоюзного органа на увольнение или мотивированного мнения выборного органа первичной профсоюзной организации,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(без учета периода отсутствия работника, когда за ним</w:t>
            </w:r>
            <w:proofErr w:type="gramEnd"/>
            <w:r w:rsidRPr="00842317">
              <w:rPr>
                <w:rFonts w:ascii="Times New Roman" w:hAnsi="Times New Roman" w:cs="Times New Roman"/>
                <w:sz w:val="24"/>
                <w:szCs w:val="24"/>
              </w:rPr>
              <w:t xml:space="preserve"> </w:t>
            </w:r>
            <w:proofErr w:type="gramStart"/>
            <w:r w:rsidRPr="00842317">
              <w:rPr>
                <w:rFonts w:ascii="Times New Roman" w:hAnsi="Times New Roman" w:cs="Times New Roman"/>
                <w:sz w:val="24"/>
                <w:szCs w:val="24"/>
              </w:rPr>
              <w:t xml:space="preserve">сохраняется место работы), для прекращения трудового договора с работником (работниками), входящим в состав выборных коллегиальных органов </w:t>
            </w:r>
            <w:r w:rsidRPr="00842317">
              <w:rPr>
                <w:rFonts w:ascii="Times New Roman" w:hAnsi="Times New Roman" w:cs="Times New Roman"/>
                <w:sz w:val="24"/>
                <w:szCs w:val="24"/>
              </w:rPr>
              <w:lastRenderedPageBreak/>
              <w:t xml:space="preserve">профсоюзных организаций и не освобожденным от основной работы, на основании пункта 3 части 1 статьи 81 </w:t>
            </w:r>
            <w:r w:rsidR="00B04A80" w:rsidRPr="00842317">
              <w:rPr>
                <w:rFonts w:ascii="Times New Roman" w:hAnsi="Times New Roman" w:cs="Times New Roman"/>
                <w:sz w:val="24"/>
                <w:szCs w:val="24"/>
              </w:rPr>
              <w:t xml:space="preserve">Трудового кодекса Российской Федерации </w:t>
            </w:r>
            <w:r w:rsidRPr="00842317">
              <w:rPr>
                <w:rFonts w:ascii="Times New Roman" w:hAnsi="Times New Roman" w:cs="Times New Roman"/>
                <w:sz w:val="24"/>
                <w:szCs w:val="24"/>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пункта 5 части 1 статьи 81 </w:t>
            </w:r>
            <w:r w:rsidR="00B04A80" w:rsidRPr="00842317">
              <w:rPr>
                <w:rFonts w:ascii="Times New Roman" w:hAnsi="Times New Roman" w:cs="Times New Roman"/>
                <w:sz w:val="24"/>
                <w:szCs w:val="24"/>
              </w:rPr>
              <w:t>Трудового кодекса Российской Федерации</w:t>
            </w:r>
            <w:proofErr w:type="gramEnd"/>
            <w:r w:rsidR="00B04A80" w:rsidRPr="00842317">
              <w:rPr>
                <w:rFonts w:ascii="Times New Roman" w:hAnsi="Times New Roman" w:cs="Times New Roman"/>
                <w:sz w:val="24"/>
                <w:szCs w:val="24"/>
              </w:rPr>
              <w:t xml:space="preserve"> </w:t>
            </w:r>
            <w:r w:rsidRPr="00842317">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w:t>
            </w:r>
          </w:p>
        </w:tc>
        <w:tc>
          <w:tcPr>
            <w:tcW w:w="3119" w:type="dxa"/>
          </w:tcPr>
          <w:p w:rsidR="00896431" w:rsidRDefault="000E1D46" w:rsidP="000E1D46">
            <w:pPr>
              <w:jc w:val="both"/>
              <w:rPr>
                <w:rFonts w:ascii="Times New Roman" w:hAnsi="Times New Roman" w:cs="Times New Roman"/>
                <w:sz w:val="24"/>
                <w:szCs w:val="24"/>
              </w:rPr>
            </w:pPr>
            <w:proofErr w:type="gramStart"/>
            <w:r w:rsidRPr="00842317">
              <w:rPr>
                <w:rFonts w:ascii="Times New Roman" w:hAnsi="Times New Roman" w:cs="Times New Roman"/>
                <w:sz w:val="24"/>
                <w:szCs w:val="24"/>
              </w:rPr>
              <w:lastRenderedPageBreak/>
              <w:t>Часть 12 статьи 374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 2014, №</w:t>
            </w:r>
            <w:r w:rsidRPr="00842317">
              <w:rPr>
                <w:rFonts w:ascii="Times New Roman" w:hAnsi="Times New Roman" w:cs="Times New Roman"/>
                <w:sz w:val="24"/>
                <w:szCs w:val="24"/>
                <w:lang w:val="en-US"/>
              </w:rPr>
              <w:t> </w:t>
            </w:r>
            <w:r w:rsidR="00896431">
              <w:rPr>
                <w:rFonts w:ascii="Times New Roman" w:hAnsi="Times New Roman" w:cs="Times New Roman"/>
                <w:sz w:val="24"/>
                <w:szCs w:val="24"/>
              </w:rPr>
              <w:t>26</w:t>
            </w:r>
            <w:r w:rsidRPr="00842317">
              <w:rPr>
                <w:rFonts w:ascii="Times New Roman" w:hAnsi="Times New Roman" w:cs="Times New Roman"/>
                <w:sz w:val="24"/>
                <w:szCs w:val="24"/>
              </w:rPr>
              <w:t xml:space="preserve">, </w:t>
            </w:r>
            <w:proofErr w:type="gramEnd"/>
          </w:p>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ст. 3405)</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lastRenderedPageBreak/>
              <w:t>11</w:t>
            </w:r>
          </w:p>
        </w:tc>
        <w:tc>
          <w:tcPr>
            <w:tcW w:w="2977" w:type="dxa"/>
          </w:tcPr>
          <w:p w:rsidR="000E1D46" w:rsidRPr="00842317" w:rsidRDefault="000E1D46" w:rsidP="00985A2A">
            <w:pPr>
              <w:jc w:val="both"/>
              <w:rPr>
                <w:rFonts w:ascii="Times New Roman" w:hAnsi="Times New Roman" w:cs="Times New Roman"/>
                <w:sz w:val="24"/>
                <w:szCs w:val="24"/>
              </w:rPr>
            </w:pPr>
            <w:r w:rsidRPr="00842317">
              <w:rPr>
                <w:rFonts w:ascii="Times New Roman" w:hAnsi="Times New Roman" w:cs="Times New Roman"/>
                <w:sz w:val="24"/>
                <w:szCs w:val="24"/>
              </w:rPr>
              <w:t>Соблюден запрет на увольнение работников (за исключением ликвидации организации либо прекращения деятельности индивидуальным предпринимателем) в период временной нетрудоспособности или во время нахождения в отпуске</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Часть 6 статьи 81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12</w:t>
            </w:r>
          </w:p>
        </w:tc>
        <w:tc>
          <w:tcPr>
            <w:tcW w:w="2977" w:type="dxa"/>
          </w:tcPr>
          <w:p w:rsidR="000E1D46" w:rsidRPr="00842317" w:rsidRDefault="000E1D46" w:rsidP="00985A2A">
            <w:pPr>
              <w:jc w:val="both"/>
              <w:rPr>
                <w:rFonts w:ascii="Times New Roman" w:hAnsi="Times New Roman" w:cs="Times New Roman"/>
                <w:sz w:val="24"/>
                <w:szCs w:val="24"/>
              </w:rPr>
            </w:pPr>
            <w:r w:rsidRPr="00842317">
              <w:rPr>
                <w:rFonts w:ascii="Times New Roman" w:hAnsi="Times New Roman" w:cs="Times New Roman"/>
                <w:sz w:val="24"/>
                <w:szCs w:val="24"/>
              </w:rPr>
              <w:t>Прекращение трудового договора оформлено приказом (распоряжением)</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Часть 1 ст. 84.1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0E1D46" w:rsidRPr="00842317" w:rsidTr="00745934">
        <w:tc>
          <w:tcPr>
            <w:tcW w:w="675" w:type="dxa"/>
          </w:tcPr>
          <w:p w:rsidR="000E1D46" w:rsidRPr="00842317" w:rsidRDefault="000E1D46" w:rsidP="008F66B9">
            <w:pPr>
              <w:jc w:val="center"/>
              <w:rPr>
                <w:rFonts w:ascii="Times New Roman" w:hAnsi="Times New Roman" w:cs="Times New Roman"/>
                <w:sz w:val="24"/>
                <w:szCs w:val="24"/>
              </w:rPr>
            </w:pPr>
            <w:r w:rsidRPr="00842317">
              <w:rPr>
                <w:rFonts w:ascii="Times New Roman" w:hAnsi="Times New Roman" w:cs="Times New Roman"/>
                <w:sz w:val="24"/>
                <w:szCs w:val="24"/>
              </w:rPr>
              <w:t>13</w:t>
            </w:r>
          </w:p>
        </w:tc>
        <w:tc>
          <w:tcPr>
            <w:tcW w:w="2977" w:type="dxa"/>
          </w:tcPr>
          <w:p w:rsidR="000E1D46" w:rsidRPr="00842317" w:rsidRDefault="000E1D46" w:rsidP="00FD3E74">
            <w:pPr>
              <w:jc w:val="both"/>
              <w:rPr>
                <w:rFonts w:ascii="Times New Roman" w:hAnsi="Times New Roman" w:cs="Times New Roman"/>
                <w:sz w:val="24"/>
                <w:szCs w:val="24"/>
              </w:rPr>
            </w:pPr>
            <w:r w:rsidRPr="00842317">
              <w:rPr>
                <w:rFonts w:ascii="Times New Roman" w:hAnsi="Times New Roman" w:cs="Times New Roman"/>
                <w:sz w:val="24"/>
                <w:szCs w:val="24"/>
              </w:rPr>
              <w:t xml:space="preserve">Работодатель ознакомил работников под роспись с приказами (распоряжениями) о </w:t>
            </w:r>
            <w:r w:rsidR="00FD3E74">
              <w:rPr>
                <w:rFonts w:ascii="Times New Roman" w:hAnsi="Times New Roman" w:cs="Times New Roman"/>
                <w:sz w:val="24"/>
                <w:szCs w:val="24"/>
              </w:rPr>
              <w:t>прекращении трудового договора</w:t>
            </w:r>
          </w:p>
        </w:tc>
        <w:tc>
          <w:tcPr>
            <w:tcW w:w="3119" w:type="dxa"/>
          </w:tcPr>
          <w:p w:rsidR="000E1D46" w:rsidRPr="00842317" w:rsidRDefault="000E1D46" w:rsidP="000E1D46">
            <w:pPr>
              <w:jc w:val="both"/>
              <w:rPr>
                <w:rFonts w:ascii="Times New Roman" w:hAnsi="Times New Roman" w:cs="Times New Roman"/>
                <w:sz w:val="24"/>
                <w:szCs w:val="24"/>
              </w:rPr>
            </w:pPr>
            <w:r w:rsidRPr="00842317">
              <w:rPr>
                <w:rFonts w:ascii="Times New Roman" w:hAnsi="Times New Roman" w:cs="Times New Roman"/>
                <w:sz w:val="24"/>
                <w:szCs w:val="24"/>
              </w:rPr>
              <w:t>Часть 2 ст. 84.1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 xml:space="preserve">27, </w:t>
            </w:r>
            <w:r w:rsidRPr="00842317">
              <w:rPr>
                <w:rFonts w:ascii="Times New Roman" w:hAnsi="Times New Roman" w:cs="Times New Roman"/>
                <w:sz w:val="24"/>
                <w:szCs w:val="24"/>
              </w:rPr>
              <w:lastRenderedPageBreak/>
              <w:t>ст. 2878)</w:t>
            </w:r>
          </w:p>
        </w:tc>
        <w:tc>
          <w:tcPr>
            <w:tcW w:w="567"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641" w:type="dxa"/>
          </w:tcPr>
          <w:p w:rsidR="000E1D46" w:rsidRPr="00842317" w:rsidRDefault="000E1D46" w:rsidP="006823D6">
            <w:pPr>
              <w:jc w:val="center"/>
              <w:rPr>
                <w:rFonts w:ascii="Times New Roman" w:eastAsia="Times New Roman" w:hAnsi="Times New Roman" w:cs="Times New Roman"/>
                <w:sz w:val="24"/>
                <w:szCs w:val="24"/>
                <w:lang w:eastAsia="ru-RU"/>
              </w:rPr>
            </w:pPr>
          </w:p>
        </w:tc>
        <w:tc>
          <w:tcPr>
            <w:tcW w:w="1592" w:type="dxa"/>
          </w:tcPr>
          <w:p w:rsidR="000E1D46" w:rsidRPr="00842317" w:rsidRDefault="000E1D46" w:rsidP="006823D6">
            <w:pPr>
              <w:jc w:val="center"/>
              <w:rPr>
                <w:rFonts w:ascii="Times New Roman" w:eastAsia="Times New Roman" w:hAnsi="Times New Roman" w:cs="Times New Roman"/>
                <w:sz w:val="24"/>
                <w:szCs w:val="24"/>
                <w:lang w:eastAsia="ru-RU"/>
              </w:rPr>
            </w:pPr>
          </w:p>
        </w:tc>
      </w:tr>
      <w:tr w:rsidR="00FD3E74" w:rsidRPr="00842317" w:rsidTr="001B7262">
        <w:tc>
          <w:tcPr>
            <w:tcW w:w="675" w:type="dxa"/>
          </w:tcPr>
          <w:p w:rsidR="00FD3E74" w:rsidRPr="00842317" w:rsidRDefault="00FD3E74" w:rsidP="008F66B9">
            <w:pPr>
              <w:jc w:val="center"/>
              <w:rPr>
                <w:rFonts w:ascii="Times New Roman" w:hAnsi="Times New Roman" w:cs="Times New Roman"/>
                <w:sz w:val="24"/>
                <w:szCs w:val="24"/>
              </w:rPr>
            </w:pPr>
            <w:r w:rsidRPr="00842317">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977" w:type="dxa"/>
          </w:tcPr>
          <w:p w:rsidR="00FD3E74" w:rsidRPr="00842317" w:rsidRDefault="00FD3E74" w:rsidP="001B7262">
            <w:pPr>
              <w:jc w:val="both"/>
              <w:rPr>
                <w:rFonts w:ascii="Times New Roman" w:hAnsi="Times New Roman" w:cs="Times New Roman"/>
                <w:sz w:val="24"/>
                <w:szCs w:val="24"/>
              </w:rPr>
            </w:pPr>
            <w:r w:rsidRPr="00842317">
              <w:rPr>
                <w:rFonts w:ascii="Times New Roman" w:hAnsi="Times New Roman" w:cs="Times New Roman"/>
                <w:sz w:val="24"/>
                <w:szCs w:val="24"/>
              </w:rPr>
              <w:t>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произведена соответствующая запись</w:t>
            </w:r>
          </w:p>
        </w:tc>
        <w:tc>
          <w:tcPr>
            <w:tcW w:w="3119" w:type="dxa"/>
          </w:tcPr>
          <w:p w:rsidR="00FD3E74" w:rsidRPr="00842317" w:rsidRDefault="00FD3E74" w:rsidP="001B7262">
            <w:pPr>
              <w:jc w:val="both"/>
              <w:rPr>
                <w:rFonts w:ascii="Times New Roman" w:hAnsi="Times New Roman" w:cs="Times New Roman"/>
                <w:sz w:val="24"/>
                <w:szCs w:val="24"/>
              </w:rPr>
            </w:pPr>
            <w:r w:rsidRPr="00842317">
              <w:rPr>
                <w:rFonts w:ascii="Times New Roman" w:hAnsi="Times New Roman" w:cs="Times New Roman"/>
                <w:sz w:val="24"/>
                <w:szCs w:val="24"/>
              </w:rPr>
              <w:t>Часть 2 ст. 84.1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FD3E74" w:rsidRPr="00842317" w:rsidRDefault="00FD3E74" w:rsidP="001B7262">
            <w:pPr>
              <w:jc w:val="center"/>
              <w:rPr>
                <w:rFonts w:ascii="Times New Roman" w:eastAsia="Times New Roman" w:hAnsi="Times New Roman" w:cs="Times New Roman"/>
                <w:sz w:val="24"/>
                <w:szCs w:val="24"/>
                <w:lang w:eastAsia="ru-RU"/>
              </w:rPr>
            </w:pPr>
          </w:p>
        </w:tc>
        <w:tc>
          <w:tcPr>
            <w:tcW w:w="641" w:type="dxa"/>
          </w:tcPr>
          <w:p w:rsidR="00FD3E74" w:rsidRPr="00842317" w:rsidRDefault="00FD3E74" w:rsidP="001B7262">
            <w:pPr>
              <w:jc w:val="center"/>
              <w:rPr>
                <w:rFonts w:ascii="Times New Roman" w:eastAsia="Times New Roman" w:hAnsi="Times New Roman" w:cs="Times New Roman"/>
                <w:sz w:val="24"/>
                <w:szCs w:val="24"/>
                <w:lang w:eastAsia="ru-RU"/>
              </w:rPr>
            </w:pPr>
          </w:p>
        </w:tc>
        <w:tc>
          <w:tcPr>
            <w:tcW w:w="1592" w:type="dxa"/>
          </w:tcPr>
          <w:p w:rsidR="00FD3E74" w:rsidRPr="00842317" w:rsidRDefault="00FD3E74" w:rsidP="001B7262">
            <w:pPr>
              <w:jc w:val="center"/>
              <w:rPr>
                <w:rFonts w:ascii="Times New Roman" w:eastAsia="Times New Roman" w:hAnsi="Times New Roman" w:cs="Times New Roman"/>
                <w:sz w:val="24"/>
                <w:szCs w:val="24"/>
                <w:lang w:eastAsia="ru-RU"/>
              </w:rPr>
            </w:pPr>
          </w:p>
        </w:tc>
      </w:tr>
      <w:tr w:rsidR="00FD3E74" w:rsidRPr="00842317" w:rsidTr="00745934">
        <w:tc>
          <w:tcPr>
            <w:tcW w:w="675" w:type="dxa"/>
          </w:tcPr>
          <w:p w:rsidR="00FD3E74" w:rsidRPr="00842317" w:rsidRDefault="00FD3E74" w:rsidP="008F66B9">
            <w:pPr>
              <w:jc w:val="center"/>
              <w:rPr>
                <w:rFonts w:ascii="Times New Roman" w:hAnsi="Times New Roman" w:cs="Times New Roman"/>
                <w:sz w:val="24"/>
                <w:szCs w:val="24"/>
              </w:rPr>
            </w:pPr>
            <w:r w:rsidRPr="00842317">
              <w:rPr>
                <w:rFonts w:ascii="Times New Roman" w:hAnsi="Times New Roman" w:cs="Times New Roman"/>
                <w:sz w:val="24"/>
                <w:szCs w:val="24"/>
              </w:rPr>
              <w:t>15</w:t>
            </w:r>
          </w:p>
        </w:tc>
        <w:tc>
          <w:tcPr>
            <w:tcW w:w="2977" w:type="dxa"/>
          </w:tcPr>
          <w:p w:rsidR="00FD3E74" w:rsidRPr="00842317" w:rsidRDefault="00FD3E74" w:rsidP="00FD3E74">
            <w:pPr>
              <w:jc w:val="both"/>
              <w:rPr>
                <w:rFonts w:ascii="Times New Roman" w:hAnsi="Times New Roman" w:cs="Times New Roman"/>
                <w:sz w:val="24"/>
                <w:szCs w:val="24"/>
              </w:rPr>
            </w:pPr>
            <w:r w:rsidRPr="00842317">
              <w:rPr>
                <w:rFonts w:ascii="Times New Roman" w:hAnsi="Times New Roman" w:cs="Times New Roman"/>
                <w:sz w:val="24"/>
                <w:szCs w:val="24"/>
              </w:rPr>
              <w:t>В день прекращения трудового договора работодателем выдана работнику трудовая книжка, произведен расчет и при наличии письменного заявления работника ему выданы заверенные копии документов, связанных с работой</w:t>
            </w:r>
          </w:p>
        </w:tc>
        <w:tc>
          <w:tcPr>
            <w:tcW w:w="3119" w:type="dxa"/>
          </w:tcPr>
          <w:p w:rsidR="00FD3E74" w:rsidRPr="00842317" w:rsidRDefault="00FD3E74" w:rsidP="008F66B9">
            <w:pPr>
              <w:jc w:val="both"/>
              <w:rPr>
                <w:rFonts w:ascii="Times New Roman" w:hAnsi="Times New Roman" w:cs="Times New Roman"/>
                <w:sz w:val="24"/>
                <w:szCs w:val="24"/>
              </w:rPr>
            </w:pPr>
            <w:r w:rsidRPr="00842317">
              <w:rPr>
                <w:rFonts w:ascii="Times New Roman" w:hAnsi="Times New Roman" w:cs="Times New Roman"/>
                <w:sz w:val="24"/>
                <w:szCs w:val="24"/>
              </w:rPr>
              <w:t>Части 4 и 6 статьи 84.1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 xml:space="preserve">27, ст. 2878; </w:t>
            </w:r>
            <w:proofErr w:type="gramStart"/>
            <w:r w:rsidRPr="00842317">
              <w:rPr>
                <w:rFonts w:ascii="Times New Roman" w:hAnsi="Times New Roman" w:cs="Times New Roman"/>
                <w:sz w:val="24"/>
                <w:szCs w:val="24"/>
              </w:rPr>
              <w:t>2015,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3992)</w:t>
            </w:r>
            <w:r w:rsidR="0092381E">
              <w:rPr>
                <w:rFonts w:ascii="Times New Roman" w:hAnsi="Times New Roman" w:cs="Times New Roman"/>
                <w:sz w:val="24"/>
                <w:szCs w:val="24"/>
              </w:rPr>
              <w:t xml:space="preserve">, </w:t>
            </w:r>
            <w:r w:rsidR="0092381E" w:rsidRPr="0092381E">
              <w:rPr>
                <w:rFonts w:ascii="Times New Roman" w:hAnsi="Times New Roman" w:cs="Times New Roman"/>
                <w:sz w:val="24"/>
                <w:szCs w:val="24"/>
              </w:rPr>
              <w:t>п</w:t>
            </w:r>
            <w:r w:rsidR="0092381E">
              <w:rPr>
                <w:rFonts w:ascii="Times New Roman" w:hAnsi="Times New Roman" w:cs="Times New Roman"/>
                <w:sz w:val="24"/>
                <w:szCs w:val="24"/>
              </w:rPr>
              <w:t>ункт</w:t>
            </w:r>
            <w:r w:rsidR="0092381E" w:rsidRPr="0092381E">
              <w:rPr>
                <w:rFonts w:ascii="Times New Roman" w:hAnsi="Times New Roman" w:cs="Times New Roman"/>
                <w:sz w:val="24"/>
                <w:szCs w:val="24"/>
              </w:rPr>
              <w:t xml:space="preserve"> 41 Правил ведения и хранения трудовых книжек, изготовления бланков трудовой книжки и обеспечения ими работодателей</w:t>
            </w:r>
            <w:r w:rsidR="0092381E">
              <w:rPr>
                <w:rFonts w:ascii="Times New Roman" w:hAnsi="Times New Roman" w:cs="Times New Roman"/>
                <w:sz w:val="24"/>
                <w:szCs w:val="24"/>
              </w:rPr>
              <w:t xml:space="preserve">, </w:t>
            </w:r>
            <w:r w:rsidR="0092381E" w:rsidRPr="0092381E">
              <w:rPr>
                <w:rFonts w:ascii="Times New Roman" w:hAnsi="Times New Roman" w:cs="Times New Roman"/>
                <w:sz w:val="24"/>
                <w:szCs w:val="24"/>
              </w:rPr>
              <w:t>утв</w:t>
            </w:r>
            <w:r w:rsidR="0092381E">
              <w:rPr>
                <w:rFonts w:ascii="Times New Roman" w:hAnsi="Times New Roman" w:cs="Times New Roman"/>
                <w:sz w:val="24"/>
                <w:szCs w:val="24"/>
              </w:rPr>
              <w:t>ержденных</w:t>
            </w:r>
            <w:r w:rsidR="0092381E" w:rsidRPr="0092381E">
              <w:rPr>
                <w:rFonts w:ascii="Times New Roman" w:hAnsi="Times New Roman" w:cs="Times New Roman"/>
                <w:sz w:val="24"/>
                <w:szCs w:val="24"/>
              </w:rPr>
              <w:t xml:space="preserve"> постановлением Правительства Р</w:t>
            </w:r>
            <w:r w:rsidR="0092381E">
              <w:rPr>
                <w:rFonts w:ascii="Times New Roman" w:hAnsi="Times New Roman" w:cs="Times New Roman"/>
                <w:sz w:val="24"/>
                <w:szCs w:val="24"/>
              </w:rPr>
              <w:t xml:space="preserve">оссийской </w:t>
            </w:r>
            <w:r w:rsidR="0092381E" w:rsidRPr="0092381E">
              <w:rPr>
                <w:rFonts w:ascii="Times New Roman" w:hAnsi="Times New Roman" w:cs="Times New Roman"/>
                <w:sz w:val="24"/>
                <w:szCs w:val="24"/>
              </w:rPr>
              <w:t>Ф</w:t>
            </w:r>
            <w:r w:rsidR="0092381E">
              <w:rPr>
                <w:rFonts w:ascii="Times New Roman" w:hAnsi="Times New Roman" w:cs="Times New Roman"/>
                <w:sz w:val="24"/>
                <w:szCs w:val="24"/>
              </w:rPr>
              <w:t>едерации</w:t>
            </w:r>
            <w:r w:rsidR="0092381E" w:rsidRPr="0092381E">
              <w:rPr>
                <w:rFonts w:ascii="Times New Roman" w:hAnsi="Times New Roman" w:cs="Times New Roman"/>
                <w:sz w:val="24"/>
                <w:szCs w:val="24"/>
              </w:rPr>
              <w:t xml:space="preserve"> от 16.04.2003 №</w:t>
            </w:r>
            <w:r w:rsidR="0092381E">
              <w:rPr>
                <w:rFonts w:ascii="Times New Roman" w:hAnsi="Times New Roman" w:cs="Times New Roman"/>
                <w:sz w:val="24"/>
                <w:szCs w:val="24"/>
              </w:rPr>
              <w:t> </w:t>
            </w:r>
            <w:r w:rsidR="0092381E" w:rsidRPr="0092381E">
              <w:rPr>
                <w:rFonts w:ascii="Times New Roman" w:hAnsi="Times New Roman" w:cs="Times New Roman"/>
                <w:sz w:val="24"/>
                <w:szCs w:val="24"/>
              </w:rPr>
              <w:t xml:space="preserve">225 </w:t>
            </w:r>
            <w:r w:rsidR="0092381E">
              <w:rPr>
                <w:rFonts w:ascii="Times New Roman" w:hAnsi="Times New Roman" w:cs="Times New Roman"/>
                <w:sz w:val="24"/>
                <w:szCs w:val="24"/>
              </w:rPr>
              <w:t>(</w:t>
            </w:r>
            <w:r w:rsidR="0092381E" w:rsidRPr="0092381E">
              <w:rPr>
                <w:rFonts w:ascii="Times New Roman" w:hAnsi="Times New Roman" w:cs="Times New Roman"/>
                <w:sz w:val="24"/>
                <w:szCs w:val="24"/>
              </w:rPr>
              <w:t>Собрание законодательства Р</w:t>
            </w:r>
            <w:r w:rsidR="0092381E">
              <w:rPr>
                <w:rFonts w:ascii="Times New Roman" w:hAnsi="Times New Roman" w:cs="Times New Roman"/>
                <w:sz w:val="24"/>
                <w:szCs w:val="24"/>
              </w:rPr>
              <w:t xml:space="preserve">оссийской </w:t>
            </w:r>
            <w:r w:rsidR="0092381E" w:rsidRPr="0092381E">
              <w:rPr>
                <w:rFonts w:ascii="Times New Roman" w:hAnsi="Times New Roman" w:cs="Times New Roman"/>
                <w:sz w:val="24"/>
                <w:szCs w:val="24"/>
              </w:rPr>
              <w:t>Ф</w:t>
            </w:r>
            <w:r w:rsidR="0092381E">
              <w:rPr>
                <w:rFonts w:ascii="Times New Roman" w:hAnsi="Times New Roman" w:cs="Times New Roman"/>
                <w:sz w:val="24"/>
                <w:szCs w:val="24"/>
              </w:rPr>
              <w:t>едерации</w:t>
            </w:r>
            <w:r w:rsidR="00DA0A92">
              <w:rPr>
                <w:rFonts w:ascii="Times New Roman" w:hAnsi="Times New Roman" w:cs="Times New Roman"/>
                <w:sz w:val="24"/>
                <w:szCs w:val="24"/>
              </w:rPr>
              <w:t xml:space="preserve">, </w:t>
            </w:r>
            <w:r w:rsidR="0092381E" w:rsidRPr="0092381E">
              <w:rPr>
                <w:rFonts w:ascii="Times New Roman" w:hAnsi="Times New Roman" w:cs="Times New Roman"/>
                <w:sz w:val="24"/>
                <w:szCs w:val="24"/>
              </w:rPr>
              <w:t xml:space="preserve">2003, </w:t>
            </w:r>
            <w:r w:rsidR="00DA0A92">
              <w:rPr>
                <w:rFonts w:ascii="Times New Roman" w:hAnsi="Times New Roman" w:cs="Times New Roman"/>
                <w:sz w:val="24"/>
                <w:szCs w:val="24"/>
              </w:rPr>
              <w:t>№ </w:t>
            </w:r>
            <w:r w:rsidR="0092381E" w:rsidRPr="0092381E">
              <w:rPr>
                <w:rFonts w:ascii="Times New Roman" w:hAnsi="Times New Roman" w:cs="Times New Roman"/>
                <w:sz w:val="24"/>
                <w:szCs w:val="24"/>
              </w:rPr>
              <w:t>16, ст. 1539</w:t>
            </w:r>
            <w:r w:rsidR="00DA0A92">
              <w:rPr>
                <w:rFonts w:ascii="Times New Roman" w:hAnsi="Times New Roman" w:cs="Times New Roman"/>
                <w:sz w:val="24"/>
                <w:szCs w:val="24"/>
              </w:rPr>
              <w:t>), с и</w:t>
            </w:r>
            <w:r w:rsidR="00DA0A92" w:rsidRPr="00DA0A92">
              <w:rPr>
                <w:rFonts w:ascii="Times New Roman" w:hAnsi="Times New Roman" w:cs="Times New Roman"/>
                <w:sz w:val="24"/>
                <w:szCs w:val="24"/>
              </w:rPr>
              <w:t>зменения</w:t>
            </w:r>
            <w:r w:rsidR="00DA0A92">
              <w:rPr>
                <w:rFonts w:ascii="Times New Roman" w:hAnsi="Times New Roman" w:cs="Times New Roman"/>
                <w:sz w:val="24"/>
                <w:szCs w:val="24"/>
              </w:rPr>
              <w:t>ми</w:t>
            </w:r>
            <w:r w:rsidR="00DA0A92" w:rsidRPr="00DA0A92">
              <w:rPr>
                <w:rFonts w:ascii="Times New Roman" w:hAnsi="Times New Roman" w:cs="Times New Roman"/>
                <w:sz w:val="24"/>
                <w:szCs w:val="24"/>
              </w:rPr>
              <w:t>, внесенны</w:t>
            </w:r>
            <w:r w:rsidR="00DA0A92">
              <w:rPr>
                <w:rFonts w:ascii="Times New Roman" w:hAnsi="Times New Roman" w:cs="Times New Roman"/>
                <w:sz w:val="24"/>
                <w:szCs w:val="24"/>
              </w:rPr>
              <w:t>ми</w:t>
            </w:r>
            <w:r w:rsidR="00DA0A92" w:rsidRPr="00DA0A92">
              <w:rPr>
                <w:rFonts w:ascii="Times New Roman" w:hAnsi="Times New Roman" w:cs="Times New Roman"/>
                <w:sz w:val="24"/>
                <w:szCs w:val="24"/>
              </w:rPr>
              <w:t xml:space="preserve"> </w:t>
            </w:r>
            <w:r w:rsidR="0030069E">
              <w:rPr>
                <w:rFonts w:ascii="Times New Roman" w:hAnsi="Times New Roman" w:cs="Times New Roman"/>
                <w:sz w:val="24"/>
                <w:szCs w:val="24"/>
              </w:rPr>
              <w:t>п</w:t>
            </w:r>
            <w:r w:rsidR="00DA0A92" w:rsidRPr="00DA0A92">
              <w:rPr>
                <w:rFonts w:ascii="Times New Roman" w:hAnsi="Times New Roman" w:cs="Times New Roman"/>
                <w:sz w:val="24"/>
                <w:szCs w:val="24"/>
              </w:rPr>
              <w:t>остановлением Правительства Р</w:t>
            </w:r>
            <w:r w:rsidR="00DA0A92">
              <w:rPr>
                <w:rFonts w:ascii="Times New Roman" w:hAnsi="Times New Roman" w:cs="Times New Roman"/>
                <w:sz w:val="24"/>
                <w:szCs w:val="24"/>
              </w:rPr>
              <w:t xml:space="preserve">оссийской </w:t>
            </w:r>
            <w:r w:rsidR="00DA0A92" w:rsidRPr="00DA0A92">
              <w:rPr>
                <w:rFonts w:ascii="Times New Roman" w:hAnsi="Times New Roman" w:cs="Times New Roman"/>
                <w:sz w:val="24"/>
                <w:szCs w:val="24"/>
              </w:rPr>
              <w:t>Ф</w:t>
            </w:r>
            <w:r w:rsidR="00DA0A92">
              <w:rPr>
                <w:rFonts w:ascii="Times New Roman" w:hAnsi="Times New Roman" w:cs="Times New Roman"/>
                <w:sz w:val="24"/>
                <w:szCs w:val="24"/>
              </w:rPr>
              <w:t>едерации</w:t>
            </w:r>
            <w:r w:rsidR="00DA0A92" w:rsidRPr="00DA0A92">
              <w:rPr>
                <w:rFonts w:ascii="Times New Roman" w:hAnsi="Times New Roman" w:cs="Times New Roman"/>
                <w:sz w:val="24"/>
                <w:szCs w:val="24"/>
              </w:rPr>
              <w:t xml:space="preserve"> от </w:t>
            </w:r>
            <w:r w:rsidR="008F66B9" w:rsidRPr="008F66B9">
              <w:rPr>
                <w:rFonts w:ascii="Times New Roman" w:hAnsi="Times New Roman" w:cs="Times New Roman"/>
                <w:sz w:val="24"/>
                <w:szCs w:val="24"/>
              </w:rPr>
              <w:t>03.06.2017</w:t>
            </w:r>
            <w:r w:rsidR="00DA0A92" w:rsidRPr="00DA0A92">
              <w:rPr>
                <w:rFonts w:ascii="Times New Roman" w:hAnsi="Times New Roman" w:cs="Times New Roman"/>
                <w:sz w:val="24"/>
                <w:szCs w:val="24"/>
              </w:rPr>
              <w:t xml:space="preserve"> </w:t>
            </w:r>
            <w:r w:rsidR="00DA0A92">
              <w:rPr>
                <w:rFonts w:ascii="Times New Roman" w:hAnsi="Times New Roman" w:cs="Times New Roman"/>
                <w:sz w:val="24"/>
                <w:szCs w:val="24"/>
              </w:rPr>
              <w:t>№ </w:t>
            </w:r>
            <w:r w:rsidR="008F66B9" w:rsidRPr="008F66B9">
              <w:rPr>
                <w:rFonts w:ascii="Times New Roman" w:hAnsi="Times New Roman" w:cs="Times New Roman"/>
                <w:sz w:val="24"/>
                <w:szCs w:val="24"/>
              </w:rPr>
              <w:t>678</w:t>
            </w:r>
            <w:r w:rsidR="00DA0A92">
              <w:rPr>
                <w:rFonts w:ascii="Times New Roman" w:hAnsi="Times New Roman" w:cs="Times New Roman"/>
                <w:sz w:val="24"/>
                <w:szCs w:val="24"/>
              </w:rPr>
              <w:t xml:space="preserve"> (</w:t>
            </w:r>
            <w:r w:rsidR="00DA0A92" w:rsidRPr="0092381E">
              <w:rPr>
                <w:rFonts w:ascii="Times New Roman" w:hAnsi="Times New Roman" w:cs="Times New Roman"/>
                <w:sz w:val="24"/>
                <w:szCs w:val="24"/>
              </w:rPr>
              <w:t>Собрание законодательства Р</w:t>
            </w:r>
            <w:r w:rsidR="00DA0A92">
              <w:rPr>
                <w:rFonts w:ascii="Times New Roman" w:hAnsi="Times New Roman" w:cs="Times New Roman"/>
                <w:sz w:val="24"/>
                <w:szCs w:val="24"/>
              </w:rPr>
              <w:t xml:space="preserve">оссийской </w:t>
            </w:r>
            <w:r w:rsidR="00DA0A92" w:rsidRPr="0092381E">
              <w:rPr>
                <w:rFonts w:ascii="Times New Roman" w:hAnsi="Times New Roman" w:cs="Times New Roman"/>
                <w:sz w:val="24"/>
                <w:szCs w:val="24"/>
              </w:rPr>
              <w:t>Ф</w:t>
            </w:r>
            <w:r w:rsidR="00DA0A92">
              <w:rPr>
                <w:rFonts w:ascii="Times New Roman" w:hAnsi="Times New Roman" w:cs="Times New Roman"/>
                <w:sz w:val="24"/>
                <w:szCs w:val="24"/>
              </w:rPr>
              <w:t xml:space="preserve">едерации, </w:t>
            </w:r>
            <w:r w:rsidR="008F66B9" w:rsidRPr="008F66B9">
              <w:rPr>
                <w:rFonts w:ascii="Times New Roman" w:hAnsi="Times New Roman" w:cs="Times New Roman"/>
                <w:sz w:val="24"/>
                <w:szCs w:val="24"/>
              </w:rPr>
              <w:t xml:space="preserve">2017, </w:t>
            </w:r>
            <w:r w:rsidR="008F66B9">
              <w:rPr>
                <w:rFonts w:ascii="Times New Roman" w:hAnsi="Times New Roman" w:cs="Times New Roman"/>
                <w:sz w:val="24"/>
                <w:szCs w:val="24"/>
              </w:rPr>
              <w:t>№ </w:t>
            </w:r>
            <w:r w:rsidR="008F66B9" w:rsidRPr="008F66B9">
              <w:rPr>
                <w:rFonts w:ascii="Times New Roman" w:hAnsi="Times New Roman" w:cs="Times New Roman"/>
                <w:sz w:val="24"/>
                <w:szCs w:val="24"/>
              </w:rPr>
              <w:t>24, ст. 3533</w:t>
            </w:r>
            <w:r w:rsidR="00DA0A92">
              <w:rPr>
                <w:rFonts w:ascii="Times New Roman" w:hAnsi="Times New Roman" w:cs="Times New Roman"/>
                <w:sz w:val="24"/>
                <w:szCs w:val="24"/>
              </w:rPr>
              <w:t>)</w:t>
            </w:r>
            <w:proofErr w:type="gramEnd"/>
          </w:p>
        </w:tc>
        <w:tc>
          <w:tcPr>
            <w:tcW w:w="567" w:type="dxa"/>
          </w:tcPr>
          <w:p w:rsidR="00FD3E74" w:rsidRPr="00842317" w:rsidRDefault="00FD3E74" w:rsidP="006823D6">
            <w:pPr>
              <w:jc w:val="center"/>
              <w:rPr>
                <w:rFonts w:ascii="Times New Roman" w:eastAsia="Times New Roman" w:hAnsi="Times New Roman" w:cs="Times New Roman"/>
                <w:sz w:val="24"/>
                <w:szCs w:val="24"/>
                <w:lang w:eastAsia="ru-RU"/>
              </w:rPr>
            </w:pPr>
          </w:p>
        </w:tc>
        <w:tc>
          <w:tcPr>
            <w:tcW w:w="641" w:type="dxa"/>
          </w:tcPr>
          <w:p w:rsidR="00FD3E74" w:rsidRPr="00842317" w:rsidRDefault="00FD3E74" w:rsidP="006823D6">
            <w:pPr>
              <w:jc w:val="center"/>
              <w:rPr>
                <w:rFonts w:ascii="Times New Roman" w:eastAsia="Times New Roman" w:hAnsi="Times New Roman" w:cs="Times New Roman"/>
                <w:sz w:val="24"/>
                <w:szCs w:val="24"/>
                <w:lang w:eastAsia="ru-RU"/>
              </w:rPr>
            </w:pPr>
          </w:p>
        </w:tc>
        <w:tc>
          <w:tcPr>
            <w:tcW w:w="1592" w:type="dxa"/>
          </w:tcPr>
          <w:p w:rsidR="00FD3E74" w:rsidRPr="00842317" w:rsidRDefault="00FD3E74" w:rsidP="006823D6">
            <w:pPr>
              <w:jc w:val="center"/>
              <w:rPr>
                <w:rFonts w:ascii="Times New Roman" w:eastAsia="Times New Roman" w:hAnsi="Times New Roman" w:cs="Times New Roman"/>
                <w:sz w:val="24"/>
                <w:szCs w:val="24"/>
                <w:lang w:eastAsia="ru-RU"/>
              </w:rPr>
            </w:pPr>
          </w:p>
        </w:tc>
      </w:tr>
      <w:tr w:rsidR="00FD3E74" w:rsidRPr="00842317" w:rsidTr="001B7262">
        <w:tc>
          <w:tcPr>
            <w:tcW w:w="675" w:type="dxa"/>
          </w:tcPr>
          <w:p w:rsidR="00FD3E74" w:rsidRPr="00842317" w:rsidRDefault="00FD3E74" w:rsidP="008F66B9">
            <w:pPr>
              <w:jc w:val="center"/>
              <w:rPr>
                <w:rFonts w:ascii="Times New Roman" w:hAnsi="Times New Roman" w:cs="Times New Roman"/>
                <w:sz w:val="24"/>
                <w:szCs w:val="24"/>
              </w:rPr>
            </w:pPr>
            <w:r w:rsidRPr="00842317">
              <w:rPr>
                <w:rFonts w:ascii="Times New Roman" w:hAnsi="Times New Roman" w:cs="Times New Roman"/>
                <w:sz w:val="24"/>
                <w:szCs w:val="24"/>
              </w:rPr>
              <w:t>16</w:t>
            </w:r>
          </w:p>
        </w:tc>
        <w:tc>
          <w:tcPr>
            <w:tcW w:w="2977" w:type="dxa"/>
          </w:tcPr>
          <w:p w:rsidR="00FD3E74" w:rsidRPr="00842317" w:rsidRDefault="00FD3E74" w:rsidP="001B7262">
            <w:pPr>
              <w:jc w:val="both"/>
              <w:rPr>
                <w:rFonts w:ascii="Times New Roman" w:hAnsi="Times New Roman" w:cs="Times New Roman"/>
                <w:sz w:val="24"/>
                <w:szCs w:val="24"/>
              </w:rPr>
            </w:pPr>
            <w:r w:rsidRPr="00842317">
              <w:rPr>
                <w:rFonts w:ascii="Times New Roman" w:hAnsi="Times New Roman" w:cs="Times New Roman"/>
                <w:sz w:val="24"/>
                <w:szCs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w:t>
            </w:r>
            <w:r w:rsidRPr="00842317">
              <w:rPr>
                <w:rFonts w:ascii="Times New Roman" w:hAnsi="Times New Roman" w:cs="Times New Roman"/>
                <w:sz w:val="24"/>
                <w:szCs w:val="24"/>
              </w:rPr>
              <w:lastRenderedPageBreak/>
              <w:t>работодатель направил работнику уведомление о необходимости явиться за трудовой книжкой либо дать согласие на отправление ее по почте</w:t>
            </w:r>
          </w:p>
        </w:tc>
        <w:tc>
          <w:tcPr>
            <w:tcW w:w="3119" w:type="dxa"/>
          </w:tcPr>
          <w:p w:rsidR="00FD3E74" w:rsidRPr="00842317" w:rsidRDefault="00FD3E74" w:rsidP="001B7262">
            <w:pPr>
              <w:jc w:val="both"/>
              <w:rPr>
                <w:rFonts w:ascii="Times New Roman" w:hAnsi="Times New Roman" w:cs="Times New Roman"/>
                <w:sz w:val="24"/>
                <w:szCs w:val="24"/>
              </w:rPr>
            </w:pPr>
            <w:r w:rsidRPr="00842317">
              <w:rPr>
                <w:rFonts w:ascii="Times New Roman" w:hAnsi="Times New Roman" w:cs="Times New Roman"/>
                <w:sz w:val="24"/>
                <w:szCs w:val="24"/>
              </w:rPr>
              <w:lastRenderedPageBreak/>
              <w:t>Части 4 и 6 статьи 84.1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 xml:space="preserve">27, </w:t>
            </w:r>
            <w:r w:rsidRPr="00842317">
              <w:rPr>
                <w:rFonts w:ascii="Times New Roman" w:hAnsi="Times New Roman" w:cs="Times New Roman"/>
                <w:sz w:val="24"/>
                <w:szCs w:val="24"/>
              </w:rPr>
              <w:lastRenderedPageBreak/>
              <w:t>ст. 2878; 2015,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3992)</w:t>
            </w:r>
          </w:p>
        </w:tc>
        <w:tc>
          <w:tcPr>
            <w:tcW w:w="567" w:type="dxa"/>
          </w:tcPr>
          <w:p w:rsidR="00FD3E74" w:rsidRPr="00842317" w:rsidRDefault="00FD3E74" w:rsidP="001B7262">
            <w:pPr>
              <w:jc w:val="center"/>
              <w:rPr>
                <w:rFonts w:ascii="Times New Roman" w:eastAsia="Times New Roman" w:hAnsi="Times New Roman" w:cs="Times New Roman"/>
                <w:sz w:val="24"/>
                <w:szCs w:val="24"/>
                <w:lang w:eastAsia="ru-RU"/>
              </w:rPr>
            </w:pPr>
          </w:p>
        </w:tc>
        <w:tc>
          <w:tcPr>
            <w:tcW w:w="641" w:type="dxa"/>
          </w:tcPr>
          <w:p w:rsidR="00FD3E74" w:rsidRPr="00842317" w:rsidRDefault="00FD3E74" w:rsidP="001B7262">
            <w:pPr>
              <w:jc w:val="center"/>
              <w:rPr>
                <w:rFonts w:ascii="Times New Roman" w:eastAsia="Times New Roman" w:hAnsi="Times New Roman" w:cs="Times New Roman"/>
                <w:sz w:val="24"/>
                <w:szCs w:val="24"/>
                <w:lang w:eastAsia="ru-RU"/>
              </w:rPr>
            </w:pPr>
          </w:p>
        </w:tc>
        <w:tc>
          <w:tcPr>
            <w:tcW w:w="1592" w:type="dxa"/>
          </w:tcPr>
          <w:p w:rsidR="00FD3E74" w:rsidRPr="00842317" w:rsidRDefault="00FD3E74" w:rsidP="001B7262">
            <w:pPr>
              <w:jc w:val="center"/>
              <w:rPr>
                <w:rFonts w:ascii="Times New Roman" w:eastAsia="Times New Roman" w:hAnsi="Times New Roman" w:cs="Times New Roman"/>
                <w:sz w:val="24"/>
                <w:szCs w:val="24"/>
                <w:lang w:eastAsia="ru-RU"/>
              </w:rPr>
            </w:pPr>
          </w:p>
        </w:tc>
      </w:tr>
      <w:tr w:rsidR="00FD3E74" w:rsidRPr="00842317" w:rsidTr="00745934">
        <w:tc>
          <w:tcPr>
            <w:tcW w:w="675" w:type="dxa"/>
          </w:tcPr>
          <w:p w:rsidR="00FD3E74" w:rsidRPr="00842317" w:rsidRDefault="00FD3E74" w:rsidP="008F66B9">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977" w:type="dxa"/>
          </w:tcPr>
          <w:p w:rsidR="00FD3E74" w:rsidRPr="00842317" w:rsidRDefault="00FD3E74" w:rsidP="00985A2A">
            <w:pPr>
              <w:jc w:val="both"/>
              <w:rPr>
                <w:rFonts w:ascii="Times New Roman" w:hAnsi="Times New Roman" w:cs="Times New Roman"/>
                <w:sz w:val="24"/>
                <w:szCs w:val="24"/>
              </w:rPr>
            </w:pPr>
            <w:r w:rsidRPr="00842317">
              <w:rPr>
                <w:rFonts w:ascii="Times New Roman" w:hAnsi="Times New Roman" w:cs="Times New Roman"/>
                <w:sz w:val="24"/>
                <w:szCs w:val="24"/>
              </w:rPr>
              <w:t>Работодатель произвел с работниками окончательный расчет в день прекращения трудовых договоров или (если работник в день увольнения не работал) не позднее следующего дня после предъявления уволенным работником требования о расчете</w:t>
            </w:r>
          </w:p>
        </w:tc>
        <w:tc>
          <w:tcPr>
            <w:tcW w:w="3119" w:type="dxa"/>
          </w:tcPr>
          <w:p w:rsidR="00FD3E74" w:rsidRPr="00842317" w:rsidRDefault="00FD3E74" w:rsidP="00842317">
            <w:pPr>
              <w:jc w:val="both"/>
              <w:rPr>
                <w:rFonts w:ascii="Times New Roman" w:hAnsi="Times New Roman" w:cs="Times New Roman"/>
                <w:sz w:val="24"/>
                <w:szCs w:val="24"/>
              </w:rPr>
            </w:pPr>
            <w:r w:rsidRPr="00842317">
              <w:rPr>
                <w:rFonts w:ascii="Times New Roman" w:hAnsi="Times New Roman" w:cs="Times New Roman"/>
                <w:sz w:val="24"/>
                <w:szCs w:val="24"/>
              </w:rPr>
              <w:t>Часть 4 статьи 84.1, часть 1 статьи 127, статья 140 Трудового кодекса Российской Федерации (Собрание законодательства Российской Федерации, 2002,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1, ст. 3; 2006, №</w:t>
            </w:r>
            <w:r w:rsidRPr="00842317">
              <w:rPr>
                <w:rFonts w:ascii="Times New Roman" w:hAnsi="Times New Roman" w:cs="Times New Roman"/>
                <w:sz w:val="24"/>
                <w:szCs w:val="24"/>
                <w:lang w:val="en-US"/>
              </w:rPr>
              <w:t> </w:t>
            </w:r>
            <w:r w:rsidRPr="00842317">
              <w:rPr>
                <w:rFonts w:ascii="Times New Roman" w:hAnsi="Times New Roman" w:cs="Times New Roman"/>
                <w:sz w:val="24"/>
                <w:szCs w:val="24"/>
              </w:rPr>
              <w:t>27, ст. 2878)</w:t>
            </w:r>
          </w:p>
        </w:tc>
        <w:tc>
          <w:tcPr>
            <w:tcW w:w="567" w:type="dxa"/>
          </w:tcPr>
          <w:p w:rsidR="00FD3E74" w:rsidRPr="00842317" w:rsidRDefault="00FD3E74" w:rsidP="006823D6">
            <w:pPr>
              <w:jc w:val="center"/>
              <w:rPr>
                <w:rFonts w:ascii="Times New Roman" w:eastAsia="Times New Roman" w:hAnsi="Times New Roman" w:cs="Times New Roman"/>
                <w:sz w:val="24"/>
                <w:szCs w:val="24"/>
                <w:lang w:eastAsia="ru-RU"/>
              </w:rPr>
            </w:pPr>
          </w:p>
        </w:tc>
        <w:tc>
          <w:tcPr>
            <w:tcW w:w="641" w:type="dxa"/>
          </w:tcPr>
          <w:p w:rsidR="00FD3E74" w:rsidRPr="00842317" w:rsidRDefault="00FD3E74" w:rsidP="006823D6">
            <w:pPr>
              <w:jc w:val="center"/>
              <w:rPr>
                <w:rFonts w:ascii="Times New Roman" w:eastAsia="Times New Roman" w:hAnsi="Times New Roman" w:cs="Times New Roman"/>
                <w:sz w:val="24"/>
                <w:szCs w:val="24"/>
                <w:lang w:eastAsia="ru-RU"/>
              </w:rPr>
            </w:pPr>
          </w:p>
        </w:tc>
        <w:tc>
          <w:tcPr>
            <w:tcW w:w="1592" w:type="dxa"/>
          </w:tcPr>
          <w:p w:rsidR="00FD3E74" w:rsidRPr="00842317" w:rsidRDefault="00FD3E74" w:rsidP="006823D6">
            <w:pPr>
              <w:jc w:val="center"/>
              <w:rPr>
                <w:rFonts w:ascii="Times New Roman" w:eastAsia="Times New Roman" w:hAnsi="Times New Roman" w:cs="Times New Roman"/>
                <w:sz w:val="24"/>
                <w:szCs w:val="24"/>
                <w:lang w:eastAsia="ru-RU"/>
              </w:rPr>
            </w:pPr>
          </w:p>
        </w:tc>
      </w:tr>
      <w:bookmarkEnd w:id="1"/>
    </w:tbl>
    <w:p w:rsidR="00745934" w:rsidRPr="00745934" w:rsidRDefault="00745934" w:rsidP="009E0B2A">
      <w:pPr>
        <w:spacing w:after="0" w:line="240" w:lineRule="auto"/>
        <w:jc w:val="both"/>
        <w:rPr>
          <w:rFonts w:ascii="Times New Roman" w:hAnsi="Times New Roman" w:cs="Times New Roman"/>
          <w:sz w:val="28"/>
          <w:szCs w:val="28"/>
        </w:rPr>
      </w:pPr>
    </w:p>
    <w:p w:rsidR="000F6FEB" w:rsidRPr="00745934" w:rsidRDefault="000F6FEB">
      <w:pPr>
        <w:spacing w:after="0" w:line="240" w:lineRule="auto"/>
        <w:jc w:val="both"/>
        <w:rPr>
          <w:rFonts w:ascii="Times New Roman" w:hAnsi="Times New Roman" w:cs="Times New Roman"/>
          <w:sz w:val="28"/>
          <w:szCs w:val="28"/>
        </w:rPr>
      </w:pPr>
    </w:p>
    <w:sectPr w:rsidR="000F6FEB" w:rsidRPr="00745934" w:rsidSect="00005E5B">
      <w:headerReference w:type="default" r:id="rId8"/>
      <w:footnotePr>
        <w:numFmt w:val="chicago"/>
      </w:footnotePr>
      <w:pgSz w:w="11906" w:h="16838"/>
      <w:pgMar w:top="1134" w:right="850" w:bottom="1134" w:left="1701"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9E" w:rsidRDefault="006C5C9E" w:rsidP="00526DF8">
      <w:pPr>
        <w:spacing w:after="0" w:line="240" w:lineRule="auto"/>
      </w:pPr>
      <w:r>
        <w:separator/>
      </w:r>
    </w:p>
  </w:endnote>
  <w:endnote w:type="continuationSeparator" w:id="0">
    <w:p w:rsidR="006C5C9E" w:rsidRDefault="006C5C9E" w:rsidP="0052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9E" w:rsidRDefault="006C5C9E" w:rsidP="00526DF8">
      <w:pPr>
        <w:spacing w:after="0" w:line="240" w:lineRule="auto"/>
      </w:pPr>
      <w:r>
        <w:separator/>
      </w:r>
    </w:p>
  </w:footnote>
  <w:footnote w:type="continuationSeparator" w:id="0">
    <w:p w:rsidR="006C5C9E" w:rsidRDefault="006C5C9E" w:rsidP="00526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881547"/>
      <w:docPartObj>
        <w:docPartGallery w:val="Page Numbers (Top of Page)"/>
        <w:docPartUnique/>
      </w:docPartObj>
    </w:sdtPr>
    <w:sdtEndPr/>
    <w:sdtContent>
      <w:p w:rsidR="00526DF8" w:rsidRDefault="00526DF8">
        <w:pPr>
          <w:pStyle w:val="a4"/>
          <w:jc w:val="center"/>
        </w:pPr>
        <w:r>
          <w:fldChar w:fldCharType="begin"/>
        </w:r>
        <w:r>
          <w:instrText>PAGE   \* MERGEFORMAT</w:instrText>
        </w:r>
        <w:r>
          <w:fldChar w:fldCharType="separate"/>
        </w:r>
        <w:r w:rsidR="008F66B9">
          <w:rPr>
            <w:noProof/>
          </w:rPr>
          <w:t>52</w:t>
        </w:r>
        <w:r>
          <w:fldChar w:fldCharType="end"/>
        </w:r>
      </w:p>
    </w:sdtContent>
  </w:sdt>
  <w:p w:rsidR="00526DF8" w:rsidRDefault="00526D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2A"/>
    <w:rsid w:val="00004B39"/>
    <w:rsid w:val="00005E5B"/>
    <w:rsid w:val="0001087C"/>
    <w:rsid w:val="00010C00"/>
    <w:rsid w:val="00017A41"/>
    <w:rsid w:val="00024B00"/>
    <w:rsid w:val="00041163"/>
    <w:rsid w:val="00041D70"/>
    <w:rsid w:val="00045578"/>
    <w:rsid w:val="00046C60"/>
    <w:rsid w:val="0005004D"/>
    <w:rsid w:val="0005022F"/>
    <w:rsid w:val="00050E6C"/>
    <w:rsid w:val="0005221F"/>
    <w:rsid w:val="00053048"/>
    <w:rsid w:val="0006150E"/>
    <w:rsid w:val="00063C69"/>
    <w:rsid w:val="000678F0"/>
    <w:rsid w:val="00070E8A"/>
    <w:rsid w:val="000732DA"/>
    <w:rsid w:val="0008093A"/>
    <w:rsid w:val="00080B8A"/>
    <w:rsid w:val="000820B8"/>
    <w:rsid w:val="000953F7"/>
    <w:rsid w:val="000A19A5"/>
    <w:rsid w:val="000A7CBF"/>
    <w:rsid w:val="000B05F4"/>
    <w:rsid w:val="000B069B"/>
    <w:rsid w:val="000B3B29"/>
    <w:rsid w:val="000B499D"/>
    <w:rsid w:val="000B51CD"/>
    <w:rsid w:val="000B6DAD"/>
    <w:rsid w:val="000C69C9"/>
    <w:rsid w:val="000C6F13"/>
    <w:rsid w:val="000C7440"/>
    <w:rsid w:val="000D41C0"/>
    <w:rsid w:val="000D7BF6"/>
    <w:rsid w:val="000E11C8"/>
    <w:rsid w:val="000E1D46"/>
    <w:rsid w:val="000E3C35"/>
    <w:rsid w:val="000E4C8A"/>
    <w:rsid w:val="000E6775"/>
    <w:rsid w:val="000F18E8"/>
    <w:rsid w:val="000F6FEB"/>
    <w:rsid w:val="0010248C"/>
    <w:rsid w:val="00104001"/>
    <w:rsid w:val="00111EDD"/>
    <w:rsid w:val="00116D4E"/>
    <w:rsid w:val="00120F8B"/>
    <w:rsid w:val="001237E6"/>
    <w:rsid w:val="00124268"/>
    <w:rsid w:val="00125E67"/>
    <w:rsid w:val="00125FA3"/>
    <w:rsid w:val="001315FA"/>
    <w:rsid w:val="00140E18"/>
    <w:rsid w:val="001424F2"/>
    <w:rsid w:val="00142E23"/>
    <w:rsid w:val="00146E96"/>
    <w:rsid w:val="00151180"/>
    <w:rsid w:val="00155037"/>
    <w:rsid w:val="00162178"/>
    <w:rsid w:val="0017522A"/>
    <w:rsid w:val="00181B30"/>
    <w:rsid w:val="00185CD1"/>
    <w:rsid w:val="00193107"/>
    <w:rsid w:val="00193F3B"/>
    <w:rsid w:val="001952DC"/>
    <w:rsid w:val="001952DD"/>
    <w:rsid w:val="001A306B"/>
    <w:rsid w:val="001A79C8"/>
    <w:rsid w:val="001B2338"/>
    <w:rsid w:val="001B2872"/>
    <w:rsid w:val="001B3E62"/>
    <w:rsid w:val="001C4667"/>
    <w:rsid w:val="001C5178"/>
    <w:rsid w:val="001C539B"/>
    <w:rsid w:val="001D055B"/>
    <w:rsid w:val="001D120E"/>
    <w:rsid w:val="001D40C2"/>
    <w:rsid w:val="001D46D9"/>
    <w:rsid w:val="001E5E35"/>
    <w:rsid w:val="001F25BB"/>
    <w:rsid w:val="001F4945"/>
    <w:rsid w:val="001F52D0"/>
    <w:rsid w:val="001F7081"/>
    <w:rsid w:val="00203941"/>
    <w:rsid w:val="00207F93"/>
    <w:rsid w:val="002135AB"/>
    <w:rsid w:val="00213BBC"/>
    <w:rsid w:val="00215821"/>
    <w:rsid w:val="00217529"/>
    <w:rsid w:val="00217C15"/>
    <w:rsid w:val="002243BA"/>
    <w:rsid w:val="00227339"/>
    <w:rsid w:val="002277F4"/>
    <w:rsid w:val="002352DF"/>
    <w:rsid w:val="00235A22"/>
    <w:rsid w:val="002378F8"/>
    <w:rsid w:val="00240AED"/>
    <w:rsid w:val="00240F1A"/>
    <w:rsid w:val="00242BED"/>
    <w:rsid w:val="00243D72"/>
    <w:rsid w:val="00247D20"/>
    <w:rsid w:val="0026050B"/>
    <w:rsid w:val="002617A9"/>
    <w:rsid w:val="00262D6C"/>
    <w:rsid w:val="0026386F"/>
    <w:rsid w:val="00283161"/>
    <w:rsid w:val="002878E7"/>
    <w:rsid w:val="002901CE"/>
    <w:rsid w:val="002903BB"/>
    <w:rsid w:val="00290A05"/>
    <w:rsid w:val="00291356"/>
    <w:rsid w:val="0029363D"/>
    <w:rsid w:val="0029711F"/>
    <w:rsid w:val="00297B14"/>
    <w:rsid w:val="002A0193"/>
    <w:rsid w:val="002A29C9"/>
    <w:rsid w:val="002A3933"/>
    <w:rsid w:val="002A460B"/>
    <w:rsid w:val="002A4EF5"/>
    <w:rsid w:val="002A6B29"/>
    <w:rsid w:val="002A7537"/>
    <w:rsid w:val="002B0B04"/>
    <w:rsid w:val="002B6E76"/>
    <w:rsid w:val="002C19AE"/>
    <w:rsid w:val="002C4803"/>
    <w:rsid w:val="002C7EB4"/>
    <w:rsid w:val="002D3DC0"/>
    <w:rsid w:val="002D7F91"/>
    <w:rsid w:val="002E03AD"/>
    <w:rsid w:val="002F1665"/>
    <w:rsid w:val="002F4BB4"/>
    <w:rsid w:val="002F7E1C"/>
    <w:rsid w:val="0030069E"/>
    <w:rsid w:val="0030237A"/>
    <w:rsid w:val="00307A35"/>
    <w:rsid w:val="003125C2"/>
    <w:rsid w:val="003143F2"/>
    <w:rsid w:val="003206B5"/>
    <w:rsid w:val="00323BBB"/>
    <w:rsid w:val="00326A41"/>
    <w:rsid w:val="00326BE4"/>
    <w:rsid w:val="00331662"/>
    <w:rsid w:val="00332DC5"/>
    <w:rsid w:val="0033374E"/>
    <w:rsid w:val="00334067"/>
    <w:rsid w:val="003367C3"/>
    <w:rsid w:val="00337C8C"/>
    <w:rsid w:val="00337E7F"/>
    <w:rsid w:val="00341036"/>
    <w:rsid w:val="003423A6"/>
    <w:rsid w:val="0034313B"/>
    <w:rsid w:val="00351C21"/>
    <w:rsid w:val="00352DC5"/>
    <w:rsid w:val="0035712E"/>
    <w:rsid w:val="00357FCC"/>
    <w:rsid w:val="00362848"/>
    <w:rsid w:val="003673C2"/>
    <w:rsid w:val="003768DD"/>
    <w:rsid w:val="00383377"/>
    <w:rsid w:val="00385916"/>
    <w:rsid w:val="00386C88"/>
    <w:rsid w:val="0038704F"/>
    <w:rsid w:val="00387EF3"/>
    <w:rsid w:val="003921FD"/>
    <w:rsid w:val="00393141"/>
    <w:rsid w:val="003A75F6"/>
    <w:rsid w:val="003A7CD0"/>
    <w:rsid w:val="003B44FA"/>
    <w:rsid w:val="003B46A8"/>
    <w:rsid w:val="003D2CA4"/>
    <w:rsid w:val="003D2FBF"/>
    <w:rsid w:val="003D40CB"/>
    <w:rsid w:val="003D4963"/>
    <w:rsid w:val="003D4C18"/>
    <w:rsid w:val="003D5E17"/>
    <w:rsid w:val="003E071A"/>
    <w:rsid w:val="003E6AED"/>
    <w:rsid w:val="003F16DB"/>
    <w:rsid w:val="003F374A"/>
    <w:rsid w:val="003F577B"/>
    <w:rsid w:val="00404CB3"/>
    <w:rsid w:val="00405395"/>
    <w:rsid w:val="00412D5C"/>
    <w:rsid w:val="00425A21"/>
    <w:rsid w:val="0043194E"/>
    <w:rsid w:val="00434599"/>
    <w:rsid w:val="00437003"/>
    <w:rsid w:val="00440C0F"/>
    <w:rsid w:val="004446D0"/>
    <w:rsid w:val="004501FC"/>
    <w:rsid w:val="004508CC"/>
    <w:rsid w:val="00454418"/>
    <w:rsid w:val="004612F5"/>
    <w:rsid w:val="00475DA0"/>
    <w:rsid w:val="004959C4"/>
    <w:rsid w:val="004A3438"/>
    <w:rsid w:val="004A35A9"/>
    <w:rsid w:val="004B1253"/>
    <w:rsid w:val="004B1F6B"/>
    <w:rsid w:val="004B37F5"/>
    <w:rsid w:val="004B3B91"/>
    <w:rsid w:val="004B416E"/>
    <w:rsid w:val="004C5E90"/>
    <w:rsid w:val="004C6035"/>
    <w:rsid w:val="004D0855"/>
    <w:rsid w:val="004D0C8C"/>
    <w:rsid w:val="004D2576"/>
    <w:rsid w:val="004D560B"/>
    <w:rsid w:val="004E0750"/>
    <w:rsid w:val="004E0BBE"/>
    <w:rsid w:val="004E179D"/>
    <w:rsid w:val="004E3749"/>
    <w:rsid w:val="004F3084"/>
    <w:rsid w:val="004F66CA"/>
    <w:rsid w:val="005024D1"/>
    <w:rsid w:val="005042BE"/>
    <w:rsid w:val="00510870"/>
    <w:rsid w:val="00526DF8"/>
    <w:rsid w:val="0053313B"/>
    <w:rsid w:val="00535CDA"/>
    <w:rsid w:val="005419D1"/>
    <w:rsid w:val="00546213"/>
    <w:rsid w:val="00546DEE"/>
    <w:rsid w:val="00561EC4"/>
    <w:rsid w:val="00564BB8"/>
    <w:rsid w:val="00567DF7"/>
    <w:rsid w:val="00575BF2"/>
    <w:rsid w:val="00575E96"/>
    <w:rsid w:val="0057704F"/>
    <w:rsid w:val="005835FF"/>
    <w:rsid w:val="00592D51"/>
    <w:rsid w:val="005A0BB7"/>
    <w:rsid w:val="005A46AE"/>
    <w:rsid w:val="005A5855"/>
    <w:rsid w:val="005B0304"/>
    <w:rsid w:val="005B2215"/>
    <w:rsid w:val="005B2C7E"/>
    <w:rsid w:val="005B2EE6"/>
    <w:rsid w:val="005B712F"/>
    <w:rsid w:val="005D2FE7"/>
    <w:rsid w:val="005E00F0"/>
    <w:rsid w:val="005E2EAD"/>
    <w:rsid w:val="005E4DD6"/>
    <w:rsid w:val="005E62E7"/>
    <w:rsid w:val="005F6159"/>
    <w:rsid w:val="005F632D"/>
    <w:rsid w:val="005F74F6"/>
    <w:rsid w:val="006049E4"/>
    <w:rsid w:val="00606232"/>
    <w:rsid w:val="00606DFC"/>
    <w:rsid w:val="00615FE4"/>
    <w:rsid w:val="00621BD8"/>
    <w:rsid w:val="00622C0D"/>
    <w:rsid w:val="006245B7"/>
    <w:rsid w:val="00630DDC"/>
    <w:rsid w:val="00657344"/>
    <w:rsid w:val="006575C7"/>
    <w:rsid w:val="0066038D"/>
    <w:rsid w:val="00660D6A"/>
    <w:rsid w:val="006668AE"/>
    <w:rsid w:val="00666CC4"/>
    <w:rsid w:val="006717BE"/>
    <w:rsid w:val="00681149"/>
    <w:rsid w:val="006870AE"/>
    <w:rsid w:val="006875DA"/>
    <w:rsid w:val="006914E7"/>
    <w:rsid w:val="00692234"/>
    <w:rsid w:val="00693F85"/>
    <w:rsid w:val="0069537A"/>
    <w:rsid w:val="00696444"/>
    <w:rsid w:val="006A24CE"/>
    <w:rsid w:val="006B0000"/>
    <w:rsid w:val="006B7C68"/>
    <w:rsid w:val="006C085A"/>
    <w:rsid w:val="006C3C4B"/>
    <w:rsid w:val="006C5AB2"/>
    <w:rsid w:val="006C5C9E"/>
    <w:rsid w:val="006D26E7"/>
    <w:rsid w:val="006D2B03"/>
    <w:rsid w:val="006D31A5"/>
    <w:rsid w:val="006D5210"/>
    <w:rsid w:val="006D74C8"/>
    <w:rsid w:val="006E0E95"/>
    <w:rsid w:val="006E1F83"/>
    <w:rsid w:val="006F23E4"/>
    <w:rsid w:val="006F5792"/>
    <w:rsid w:val="00700C1C"/>
    <w:rsid w:val="00700FAE"/>
    <w:rsid w:val="00703BE6"/>
    <w:rsid w:val="00707422"/>
    <w:rsid w:val="00716688"/>
    <w:rsid w:val="0071750E"/>
    <w:rsid w:val="00722332"/>
    <w:rsid w:val="00742631"/>
    <w:rsid w:val="0074315F"/>
    <w:rsid w:val="00745934"/>
    <w:rsid w:val="00745B83"/>
    <w:rsid w:val="00756695"/>
    <w:rsid w:val="0077226B"/>
    <w:rsid w:val="00772BBC"/>
    <w:rsid w:val="00776234"/>
    <w:rsid w:val="0078126B"/>
    <w:rsid w:val="00784E6C"/>
    <w:rsid w:val="00786EFD"/>
    <w:rsid w:val="00787EFE"/>
    <w:rsid w:val="00793F98"/>
    <w:rsid w:val="007A2D73"/>
    <w:rsid w:val="007A5E75"/>
    <w:rsid w:val="007B1555"/>
    <w:rsid w:val="007B6AB3"/>
    <w:rsid w:val="007B747D"/>
    <w:rsid w:val="007D06BB"/>
    <w:rsid w:val="007D14AD"/>
    <w:rsid w:val="007D29A7"/>
    <w:rsid w:val="007D5607"/>
    <w:rsid w:val="007D6A37"/>
    <w:rsid w:val="007E6768"/>
    <w:rsid w:val="007F1DF7"/>
    <w:rsid w:val="00806F9A"/>
    <w:rsid w:val="00807BCD"/>
    <w:rsid w:val="008166E8"/>
    <w:rsid w:val="00820A13"/>
    <w:rsid w:val="00824A8F"/>
    <w:rsid w:val="00825477"/>
    <w:rsid w:val="008317BC"/>
    <w:rsid w:val="00835158"/>
    <w:rsid w:val="00842317"/>
    <w:rsid w:val="0085574C"/>
    <w:rsid w:val="0085687F"/>
    <w:rsid w:val="00862DA9"/>
    <w:rsid w:val="00874014"/>
    <w:rsid w:val="00875725"/>
    <w:rsid w:val="008834EA"/>
    <w:rsid w:val="00895E60"/>
    <w:rsid w:val="00896431"/>
    <w:rsid w:val="00896B41"/>
    <w:rsid w:val="008A623A"/>
    <w:rsid w:val="008A705F"/>
    <w:rsid w:val="008B0276"/>
    <w:rsid w:val="008B2E92"/>
    <w:rsid w:val="008C01DA"/>
    <w:rsid w:val="008C45E0"/>
    <w:rsid w:val="008D272B"/>
    <w:rsid w:val="008D2E9F"/>
    <w:rsid w:val="008D7D04"/>
    <w:rsid w:val="008E05B6"/>
    <w:rsid w:val="008E1F13"/>
    <w:rsid w:val="008E2824"/>
    <w:rsid w:val="008E38AB"/>
    <w:rsid w:val="008E422A"/>
    <w:rsid w:val="008E6B54"/>
    <w:rsid w:val="008E71FC"/>
    <w:rsid w:val="008F298A"/>
    <w:rsid w:val="008F60DF"/>
    <w:rsid w:val="008F66B9"/>
    <w:rsid w:val="0090192B"/>
    <w:rsid w:val="00902E0D"/>
    <w:rsid w:val="00905484"/>
    <w:rsid w:val="009079CA"/>
    <w:rsid w:val="00907A94"/>
    <w:rsid w:val="0091037D"/>
    <w:rsid w:val="00917A60"/>
    <w:rsid w:val="0092381E"/>
    <w:rsid w:val="009438BB"/>
    <w:rsid w:val="00943C84"/>
    <w:rsid w:val="00952FE3"/>
    <w:rsid w:val="00953275"/>
    <w:rsid w:val="009548F6"/>
    <w:rsid w:val="00971591"/>
    <w:rsid w:val="00975873"/>
    <w:rsid w:val="009764BF"/>
    <w:rsid w:val="00980CFC"/>
    <w:rsid w:val="0098225B"/>
    <w:rsid w:val="00983293"/>
    <w:rsid w:val="00986AA0"/>
    <w:rsid w:val="00992595"/>
    <w:rsid w:val="00992D61"/>
    <w:rsid w:val="0099520A"/>
    <w:rsid w:val="00995750"/>
    <w:rsid w:val="009A0108"/>
    <w:rsid w:val="009A5114"/>
    <w:rsid w:val="009A6774"/>
    <w:rsid w:val="009B0B21"/>
    <w:rsid w:val="009B130B"/>
    <w:rsid w:val="009B4075"/>
    <w:rsid w:val="009B41AF"/>
    <w:rsid w:val="009B4C66"/>
    <w:rsid w:val="009B6E25"/>
    <w:rsid w:val="009B73D2"/>
    <w:rsid w:val="009C08AC"/>
    <w:rsid w:val="009C205B"/>
    <w:rsid w:val="009D7277"/>
    <w:rsid w:val="009E0B2A"/>
    <w:rsid w:val="009E2014"/>
    <w:rsid w:val="009F02E0"/>
    <w:rsid w:val="009F431C"/>
    <w:rsid w:val="009F487A"/>
    <w:rsid w:val="009F506F"/>
    <w:rsid w:val="009F6CF7"/>
    <w:rsid w:val="00A029C2"/>
    <w:rsid w:val="00A05BA7"/>
    <w:rsid w:val="00A07E1E"/>
    <w:rsid w:val="00A113FF"/>
    <w:rsid w:val="00A148D5"/>
    <w:rsid w:val="00A16134"/>
    <w:rsid w:val="00A207B4"/>
    <w:rsid w:val="00A27B2F"/>
    <w:rsid w:val="00A33026"/>
    <w:rsid w:val="00A47258"/>
    <w:rsid w:val="00A4781B"/>
    <w:rsid w:val="00A5312C"/>
    <w:rsid w:val="00A54FC7"/>
    <w:rsid w:val="00A55E6C"/>
    <w:rsid w:val="00A634EE"/>
    <w:rsid w:val="00A64B52"/>
    <w:rsid w:val="00A6515F"/>
    <w:rsid w:val="00A67CE7"/>
    <w:rsid w:val="00A67CF5"/>
    <w:rsid w:val="00A71E9E"/>
    <w:rsid w:val="00A75920"/>
    <w:rsid w:val="00A77A99"/>
    <w:rsid w:val="00A80D59"/>
    <w:rsid w:val="00A8335F"/>
    <w:rsid w:val="00A86DCD"/>
    <w:rsid w:val="00AA2092"/>
    <w:rsid w:val="00AA2322"/>
    <w:rsid w:val="00AA5449"/>
    <w:rsid w:val="00AB3369"/>
    <w:rsid w:val="00AB57B7"/>
    <w:rsid w:val="00AB6B8B"/>
    <w:rsid w:val="00AC261C"/>
    <w:rsid w:val="00AC40A3"/>
    <w:rsid w:val="00AC4A2F"/>
    <w:rsid w:val="00AC6788"/>
    <w:rsid w:val="00AD07B4"/>
    <w:rsid w:val="00AD0831"/>
    <w:rsid w:val="00AD14F4"/>
    <w:rsid w:val="00AD6C7B"/>
    <w:rsid w:val="00AD6D6F"/>
    <w:rsid w:val="00AF003B"/>
    <w:rsid w:val="00B026CE"/>
    <w:rsid w:val="00B04A80"/>
    <w:rsid w:val="00B113AB"/>
    <w:rsid w:val="00B1530D"/>
    <w:rsid w:val="00B15577"/>
    <w:rsid w:val="00B20C4E"/>
    <w:rsid w:val="00B226F2"/>
    <w:rsid w:val="00B23662"/>
    <w:rsid w:val="00B3199E"/>
    <w:rsid w:val="00B32462"/>
    <w:rsid w:val="00B32826"/>
    <w:rsid w:val="00B36D6C"/>
    <w:rsid w:val="00B373A5"/>
    <w:rsid w:val="00B416D5"/>
    <w:rsid w:val="00B443C9"/>
    <w:rsid w:val="00B461D6"/>
    <w:rsid w:val="00B5331C"/>
    <w:rsid w:val="00B53C46"/>
    <w:rsid w:val="00B56A0B"/>
    <w:rsid w:val="00B6080C"/>
    <w:rsid w:val="00B62346"/>
    <w:rsid w:val="00B63662"/>
    <w:rsid w:val="00B639B6"/>
    <w:rsid w:val="00B71E86"/>
    <w:rsid w:val="00B76319"/>
    <w:rsid w:val="00B769EC"/>
    <w:rsid w:val="00B77328"/>
    <w:rsid w:val="00B804E0"/>
    <w:rsid w:val="00B813C6"/>
    <w:rsid w:val="00B8693B"/>
    <w:rsid w:val="00B92850"/>
    <w:rsid w:val="00B9381C"/>
    <w:rsid w:val="00BA101D"/>
    <w:rsid w:val="00BA2A19"/>
    <w:rsid w:val="00BA31A8"/>
    <w:rsid w:val="00BB2511"/>
    <w:rsid w:val="00BB2E46"/>
    <w:rsid w:val="00BB3F0B"/>
    <w:rsid w:val="00BC4A65"/>
    <w:rsid w:val="00BC4D80"/>
    <w:rsid w:val="00BD14F6"/>
    <w:rsid w:val="00BD333B"/>
    <w:rsid w:val="00BE303C"/>
    <w:rsid w:val="00BE5C55"/>
    <w:rsid w:val="00BF3A27"/>
    <w:rsid w:val="00BF544B"/>
    <w:rsid w:val="00C04CAE"/>
    <w:rsid w:val="00C056AC"/>
    <w:rsid w:val="00C101A5"/>
    <w:rsid w:val="00C12BD0"/>
    <w:rsid w:val="00C13CFC"/>
    <w:rsid w:val="00C15F85"/>
    <w:rsid w:val="00C165EE"/>
    <w:rsid w:val="00C1733E"/>
    <w:rsid w:val="00C17B3A"/>
    <w:rsid w:val="00C26F99"/>
    <w:rsid w:val="00C349A8"/>
    <w:rsid w:val="00C34E6B"/>
    <w:rsid w:val="00C4037C"/>
    <w:rsid w:val="00C451D4"/>
    <w:rsid w:val="00C53411"/>
    <w:rsid w:val="00C55241"/>
    <w:rsid w:val="00C567A4"/>
    <w:rsid w:val="00C6724B"/>
    <w:rsid w:val="00C7471F"/>
    <w:rsid w:val="00C74E1A"/>
    <w:rsid w:val="00C772BE"/>
    <w:rsid w:val="00C77D5F"/>
    <w:rsid w:val="00C8094B"/>
    <w:rsid w:val="00C81047"/>
    <w:rsid w:val="00C82269"/>
    <w:rsid w:val="00C828D8"/>
    <w:rsid w:val="00C83961"/>
    <w:rsid w:val="00C83E3D"/>
    <w:rsid w:val="00C845F9"/>
    <w:rsid w:val="00C86450"/>
    <w:rsid w:val="00C90B80"/>
    <w:rsid w:val="00C94D40"/>
    <w:rsid w:val="00C95107"/>
    <w:rsid w:val="00CA257E"/>
    <w:rsid w:val="00CA258D"/>
    <w:rsid w:val="00CA3904"/>
    <w:rsid w:val="00CA3A46"/>
    <w:rsid w:val="00CB697C"/>
    <w:rsid w:val="00CC1E18"/>
    <w:rsid w:val="00CC6852"/>
    <w:rsid w:val="00CD01BC"/>
    <w:rsid w:val="00CD1511"/>
    <w:rsid w:val="00CD3948"/>
    <w:rsid w:val="00CE2888"/>
    <w:rsid w:val="00CF0893"/>
    <w:rsid w:val="00CF36D3"/>
    <w:rsid w:val="00CF45C2"/>
    <w:rsid w:val="00CF4769"/>
    <w:rsid w:val="00CF5339"/>
    <w:rsid w:val="00CF5DA1"/>
    <w:rsid w:val="00D00FB0"/>
    <w:rsid w:val="00D01B0D"/>
    <w:rsid w:val="00D057F2"/>
    <w:rsid w:val="00D12561"/>
    <w:rsid w:val="00D15EE4"/>
    <w:rsid w:val="00D173BD"/>
    <w:rsid w:val="00D22887"/>
    <w:rsid w:val="00D23A19"/>
    <w:rsid w:val="00D25AD8"/>
    <w:rsid w:val="00D25DC2"/>
    <w:rsid w:val="00D314EF"/>
    <w:rsid w:val="00D31CCE"/>
    <w:rsid w:val="00D3467A"/>
    <w:rsid w:val="00D4369C"/>
    <w:rsid w:val="00D63059"/>
    <w:rsid w:val="00D75D25"/>
    <w:rsid w:val="00D7612C"/>
    <w:rsid w:val="00D83B0A"/>
    <w:rsid w:val="00D8691B"/>
    <w:rsid w:val="00DA0A92"/>
    <w:rsid w:val="00DA2849"/>
    <w:rsid w:val="00DA740C"/>
    <w:rsid w:val="00DB497E"/>
    <w:rsid w:val="00DB5680"/>
    <w:rsid w:val="00DC2878"/>
    <w:rsid w:val="00DC3C1E"/>
    <w:rsid w:val="00DC4DBB"/>
    <w:rsid w:val="00DD3F28"/>
    <w:rsid w:val="00DD6571"/>
    <w:rsid w:val="00DD7BD4"/>
    <w:rsid w:val="00DE3ECA"/>
    <w:rsid w:val="00DE40BD"/>
    <w:rsid w:val="00DE5D8B"/>
    <w:rsid w:val="00DE6848"/>
    <w:rsid w:val="00DF4AF7"/>
    <w:rsid w:val="00DF55E6"/>
    <w:rsid w:val="00DF6B01"/>
    <w:rsid w:val="00DF6D85"/>
    <w:rsid w:val="00E05D5B"/>
    <w:rsid w:val="00E13453"/>
    <w:rsid w:val="00E161A8"/>
    <w:rsid w:val="00E21CA0"/>
    <w:rsid w:val="00E31BB2"/>
    <w:rsid w:val="00E37D3E"/>
    <w:rsid w:val="00E44C3D"/>
    <w:rsid w:val="00E44C9F"/>
    <w:rsid w:val="00E4545A"/>
    <w:rsid w:val="00E4586F"/>
    <w:rsid w:val="00E45A4B"/>
    <w:rsid w:val="00E472CF"/>
    <w:rsid w:val="00E50384"/>
    <w:rsid w:val="00E52A13"/>
    <w:rsid w:val="00E5742E"/>
    <w:rsid w:val="00E63283"/>
    <w:rsid w:val="00E651C4"/>
    <w:rsid w:val="00E71BC5"/>
    <w:rsid w:val="00E82E25"/>
    <w:rsid w:val="00E847BA"/>
    <w:rsid w:val="00E84AC9"/>
    <w:rsid w:val="00E85AEE"/>
    <w:rsid w:val="00E86373"/>
    <w:rsid w:val="00E866B8"/>
    <w:rsid w:val="00EA022D"/>
    <w:rsid w:val="00EA07D5"/>
    <w:rsid w:val="00EA3F17"/>
    <w:rsid w:val="00EC5D4A"/>
    <w:rsid w:val="00ED15B7"/>
    <w:rsid w:val="00ED60B6"/>
    <w:rsid w:val="00EF1AB5"/>
    <w:rsid w:val="00EF5570"/>
    <w:rsid w:val="00F00AFD"/>
    <w:rsid w:val="00F01343"/>
    <w:rsid w:val="00F0142D"/>
    <w:rsid w:val="00F06613"/>
    <w:rsid w:val="00F104EF"/>
    <w:rsid w:val="00F10BA2"/>
    <w:rsid w:val="00F1467A"/>
    <w:rsid w:val="00F25BA8"/>
    <w:rsid w:val="00F25FB4"/>
    <w:rsid w:val="00F33E62"/>
    <w:rsid w:val="00F3462B"/>
    <w:rsid w:val="00F435F7"/>
    <w:rsid w:val="00F46341"/>
    <w:rsid w:val="00F66550"/>
    <w:rsid w:val="00F723AD"/>
    <w:rsid w:val="00F82279"/>
    <w:rsid w:val="00F838C7"/>
    <w:rsid w:val="00F8501C"/>
    <w:rsid w:val="00F9038D"/>
    <w:rsid w:val="00F9215D"/>
    <w:rsid w:val="00F963E8"/>
    <w:rsid w:val="00F974FC"/>
    <w:rsid w:val="00FA3358"/>
    <w:rsid w:val="00FA5C3D"/>
    <w:rsid w:val="00FB0C74"/>
    <w:rsid w:val="00FB2D3C"/>
    <w:rsid w:val="00FB6E64"/>
    <w:rsid w:val="00FC5854"/>
    <w:rsid w:val="00FC5E52"/>
    <w:rsid w:val="00FC753D"/>
    <w:rsid w:val="00FD0515"/>
    <w:rsid w:val="00FD19A8"/>
    <w:rsid w:val="00FD3E74"/>
    <w:rsid w:val="00FE6D0D"/>
    <w:rsid w:val="00FE74A4"/>
    <w:rsid w:val="00FF0151"/>
    <w:rsid w:val="00FF0677"/>
    <w:rsid w:val="00FF5242"/>
    <w:rsid w:val="00FF5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DF8"/>
  </w:style>
  <w:style w:type="paragraph" w:styleId="a6">
    <w:name w:val="footer"/>
    <w:basedOn w:val="a"/>
    <w:link w:val="a7"/>
    <w:uiPriority w:val="99"/>
    <w:unhideWhenUsed/>
    <w:rsid w:val="0052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DF8"/>
  </w:style>
  <w:style w:type="paragraph" w:styleId="a8">
    <w:name w:val="footnote text"/>
    <w:basedOn w:val="a"/>
    <w:link w:val="a9"/>
    <w:uiPriority w:val="99"/>
    <w:semiHidden/>
    <w:unhideWhenUsed/>
    <w:rsid w:val="002903BB"/>
    <w:pPr>
      <w:spacing w:after="0" w:line="240" w:lineRule="auto"/>
    </w:pPr>
    <w:rPr>
      <w:sz w:val="20"/>
      <w:szCs w:val="20"/>
    </w:rPr>
  </w:style>
  <w:style w:type="character" w:customStyle="1" w:styleId="a9">
    <w:name w:val="Текст сноски Знак"/>
    <w:basedOn w:val="a0"/>
    <w:link w:val="a8"/>
    <w:uiPriority w:val="99"/>
    <w:semiHidden/>
    <w:rsid w:val="002903BB"/>
    <w:rPr>
      <w:sz w:val="20"/>
      <w:szCs w:val="20"/>
    </w:rPr>
  </w:style>
  <w:style w:type="character" w:styleId="aa">
    <w:name w:val="footnote reference"/>
    <w:basedOn w:val="a0"/>
    <w:uiPriority w:val="99"/>
    <w:semiHidden/>
    <w:unhideWhenUsed/>
    <w:rsid w:val="00290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D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DF8"/>
  </w:style>
  <w:style w:type="paragraph" w:styleId="a6">
    <w:name w:val="footer"/>
    <w:basedOn w:val="a"/>
    <w:link w:val="a7"/>
    <w:uiPriority w:val="99"/>
    <w:unhideWhenUsed/>
    <w:rsid w:val="00526D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DF8"/>
  </w:style>
  <w:style w:type="paragraph" w:styleId="a8">
    <w:name w:val="footnote text"/>
    <w:basedOn w:val="a"/>
    <w:link w:val="a9"/>
    <w:uiPriority w:val="99"/>
    <w:semiHidden/>
    <w:unhideWhenUsed/>
    <w:rsid w:val="002903BB"/>
    <w:pPr>
      <w:spacing w:after="0" w:line="240" w:lineRule="auto"/>
    </w:pPr>
    <w:rPr>
      <w:sz w:val="20"/>
      <w:szCs w:val="20"/>
    </w:rPr>
  </w:style>
  <w:style w:type="character" w:customStyle="1" w:styleId="a9">
    <w:name w:val="Текст сноски Знак"/>
    <w:basedOn w:val="a0"/>
    <w:link w:val="a8"/>
    <w:uiPriority w:val="99"/>
    <w:semiHidden/>
    <w:rsid w:val="002903BB"/>
    <w:rPr>
      <w:sz w:val="20"/>
      <w:szCs w:val="20"/>
    </w:rPr>
  </w:style>
  <w:style w:type="character" w:styleId="aa">
    <w:name w:val="footnote reference"/>
    <w:basedOn w:val="a0"/>
    <w:uiPriority w:val="99"/>
    <w:semiHidden/>
    <w:unhideWhenUsed/>
    <w:rsid w:val="00290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78207">
      <w:bodyDiv w:val="1"/>
      <w:marLeft w:val="0"/>
      <w:marRight w:val="0"/>
      <w:marTop w:val="0"/>
      <w:marBottom w:val="0"/>
      <w:divBdr>
        <w:top w:val="none" w:sz="0" w:space="0" w:color="auto"/>
        <w:left w:val="none" w:sz="0" w:space="0" w:color="auto"/>
        <w:bottom w:val="none" w:sz="0" w:space="0" w:color="auto"/>
        <w:right w:val="none" w:sz="0" w:space="0" w:color="auto"/>
      </w:divBdr>
    </w:div>
    <w:div w:id="997265791">
      <w:bodyDiv w:val="1"/>
      <w:marLeft w:val="0"/>
      <w:marRight w:val="0"/>
      <w:marTop w:val="0"/>
      <w:marBottom w:val="0"/>
      <w:divBdr>
        <w:top w:val="none" w:sz="0" w:space="0" w:color="auto"/>
        <w:left w:val="none" w:sz="0" w:space="0" w:color="auto"/>
        <w:bottom w:val="none" w:sz="0" w:space="0" w:color="auto"/>
        <w:right w:val="none" w:sz="0" w:space="0" w:color="auto"/>
      </w:divBdr>
    </w:div>
    <w:div w:id="1160389688">
      <w:bodyDiv w:val="1"/>
      <w:marLeft w:val="0"/>
      <w:marRight w:val="0"/>
      <w:marTop w:val="0"/>
      <w:marBottom w:val="0"/>
      <w:divBdr>
        <w:top w:val="none" w:sz="0" w:space="0" w:color="auto"/>
        <w:left w:val="none" w:sz="0" w:space="0" w:color="auto"/>
        <w:bottom w:val="none" w:sz="0" w:space="0" w:color="auto"/>
        <w:right w:val="none" w:sz="0" w:space="0" w:color="auto"/>
      </w:divBdr>
    </w:div>
    <w:div w:id="1413353403">
      <w:bodyDiv w:val="1"/>
      <w:marLeft w:val="0"/>
      <w:marRight w:val="0"/>
      <w:marTop w:val="0"/>
      <w:marBottom w:val="0"/>
      <w:divBdr>
        <w:top w:val="none" w:sz="0" w:space="0" w:color="auto"/>
        <w:left w:val="none" w:sz="0" w:space="0" w:color="auto"/>
        <w:bottom w:val="none" w:sz="0" w:space="0" w:color="auto"/>
        <w:right w:val="none" w:sz="0" w:space="0" w:color="auto"/>
      </w:divBdr>
    </w:div>
    <w:div w:id="1451315480">
      <w:bodyDiv w:val="1"/>
      <w:marLeft w:val="0"/>
      <w:marRight w:val="0"/>
      <w:marTop w:val="0"/>
      <w:marBottom w:val="0"/>
      <w:divBdr>
        <w:top w:val="none" w:sz="0" w:space="0" w:color="auto"/>
        <w:left w:val="none" w:sz="0" w:space="0" w:color="auto"/>
        <w:bottom w:val="none" w:sz="0" w:space="0" w:color="auto"/>
        <w:right w:val="none" w:sz="0" w:space="0" w:color="auto"/>
      </w:divBdr>
    </w:div>
    <w:div w:id="1867718975">
      <w:bodyDiv w:val="1"/>
      <w:marLeft w:val="0"/>
      <w:marRight w:val="0"/>
      <w:marTop w:val="0"/>
      <w:marBottom w:val="0"/>
      <w:divBdr>
        <w:top w:val="none" w:sz="0" w:space="0" w:color="auto"/>
        <w:left w:val="none" w:sz="0" w:space="0" w:color="auto"/>
        <w:bottom w:val="none" w:sz="0" w:space="0" w:color="auto"/>
        <w:right w:val="none" w:sz="0" w:space="0" w:color="auto"/>
      </w:divBdr>
    </w:div>
    <w:div w:id="19940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2D06D-F2E0-4414-A1B9-9980998A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Шувалова Вера Александровна</dc:creator>
  <cp:lastModifiedBy>KitrarSN</cp:lastModifiedBy>
  <cp:revision>8</cp:revision>
  <dcterms:created xsi:type="dcterms:W3CDTF">2017-12-07T07:33:00Z</dcterms:created>
  <dcterms:modified xsi:type="dcterms:W3CDTF">2017-12-12T15:32:00Z</dcterms:modified>
</cp:coreProperties>
</file>