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36D5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3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364616" w:rsidRPr="00364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информированию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526DF8" w:rsidRPr="0084220B" w:rsidTr="0026072E">
        <w:tc>
          <w:tcPr>
            <w:tcW w:w="817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84220B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84220B" w:rsidTr="0026072E">
        <w:tc>
          <w:tcPr>
            <w:tcW w:w="817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84220B" w:rsidTr="0026072E">
        <w:tc>
          <w:tcPr>
            <w:tcW w:w="817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4616" w:rsidRPr="0084220B" w:rsidTr="0026072E">
        <w:tc>
          <w:tcPr>
            <w:tcW w:w="817" w:type="dxa"/>
          </w:tcPr>
          <w:p w:rsidR="00364616" w:rsidRPr="00364616" w:rsidRDefault="00364616" w:rsidP="00793D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364616" w:rsidRPr="00364616" w:rsidRDefault="00364616" w:rsidP="00793D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Трудовой договор с работниками содержит информацию об условиях труда, установленных по результатам специальной оценки условий труда (включая информацию об оптимальных и допустимых условиях труда) </w:t>
            </w:r>
          </w:p>
        </w:tc>
        <w:tc>
          <w:tcPr>
            <w:tcW w:w="2977" w:type="dxa"/>
          </w:tcPr>
          <w:p w:rsidR="00364616" w:rsidRPr="00364616" w:rsidRDefault="00364616" w:rsidP="003646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Абзац восьмой части 2 статьи 57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27, ст. 2878, 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2013,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52, ст. 6986)</w:t>
            </w:r>
          </w:p>
        </w:tc>
        <w:tc>
          <w:tcPr>
            <w:tcW w:w="567" w:type="dxa"/>
          </w:tcPr>
          <w:p w:rsidR="00364616" w:rsidRPr="0084220B" w:rsidRDefault="00364616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64616" w:rsidRPr="0084220B" w:rsidRDefault="00364616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64616" w:rsidRPr="0084220B" w:rsidRDefault="00364616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616" w:rsidRPr="0084220B" w:rsidTr="0026072E">
        <w:tc>
          <w:tcPr>
            <w:tcW w:w="817" w:type="dxa"/>
          </w:tcPr>
          <w:p w:rsidR="00364616" w:rsidRPr="00364616" w:rsidRDefault="00364616" w:rsidP="00793D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364616" w:rsidRPr="00364616" w:rsidRDefault="00364616" w:rsidP="00793D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Трудовой договор с работниками содержит информацию о гарантиях и компенсациях за работу с вредными и (или) опасными условиями труда в случае установления вредных и (или) опасных условий труда по результатам специальной оценки условий труда</w:t>
            </w:r>
          </w:p>
        </w:tc>
        <w:tc>
          <w:tcPr>
            <w:tcW w:w="2977" w:type="dxa"/>
          </w:tcPr>
          <w:p w:rsidR="00364616" w:rsidRPr="00364616" w:rsidRDefault="00364616" w:rsidP="003646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Абзац шестой части 2 статьи 57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2878, 2013, № 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52, ст. 6986)</w:t>
            </w:r>
          </w:p>
        </w:tc>
        <w:tc>
          <w:tcPr>
            <w:tcW w:w="567" w:type="dxa"/>
          </w:tcPr>
          <w:p w:rsidR="00364616" w:rsidRPr="0084220B" w:rsidRDefault="0036461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64616" w:rsidRPr="0084220B" w:rsidRDefault="0036461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64616" w:rsidRPr="0084220B" w:rsidRDefault="0036461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EC6" w:rsidRPr="0084220B" w:rsidTr="0026072E">
        <w:tc>
          <w:tcPr>
            <w:tcW w:w="817" w:type="dxa"/>
            <w:vMerge w:val="restart"/>
          </w:tcPr>
          <w:p w:rsidR="00B10EC6" w:rsidRPr="00364616" w:rsidRDefault="00B10EC6" w:rsidP="00793D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B10EC6" w:rsidRPr="00364616" w:rsidRDefault="00B10EC6" w:rsidP="00EE2F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Работники информируются о полагающихся им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редствах индивидуальной защиты</w:t>
            </w:r>
          </w:p>
        </w:tc>
        <w:tc>
          <w:tcPr>
            <w:tcW w:w="2977" w:type="dxa"/>
            <w:vMerge w:val="restart"/>
          </w:tcPr>
          <w:p w:rsidR="00B10EC6" w:rsidRPr="00364616" w:rsidRDefault="00B10EC6" w:rsidP="003F7C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Пункт 9 Межотраслевых правил обеспечения работников специальной одеждой, специальной обувью и другими средствами индивидуальной защиты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утвержденных п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 Министерства здравоохранения и 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социального развития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2009 № 290н (зарегистрирован 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.09.2009, р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ег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истрационный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 № 14742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), с и</w:t>
            </w:r>
            <w:r w:rsidRPr="00AB4D9F">
              <w:rPr>
                <w:rFonts w:ascii="Times New Roman" w:hAnsi="Times New Roman" w:cs="Times New Roman"/>
                <w:sz w:val="24"/>
                <w:szCs w:val="28"/>
              </w:rPr>
              <w:t>зменения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AB4D9F">
              <w:rPr>
                <w:rFonts w:ascii="Times New Roman" w:hAnsi="Times New Roman" w:cs="Times New Roman"/>
                <w:sz w:val="24"/>
                <w:szCs w:val="28"/>
              </w:rPr>
              <w:t>, внесенны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AB4D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B4D9F">
              <w:rPr>
                <w:rFonts w:ascii="Times New Roman" w:hAnsi="Times New Roman" w:cs="Times New Roman"/>
                <w:sz w:val="24"/>
                <w:szCs w:val="28"/>
              </w:rPr>
              <w:t xml:space="preserve">риказом </w:t>
            </w:r>
            <w:r w:rsidR="003F7C1F" w:rsidRPr="003F7C1F">
              <w:rPr>
                <w:rFonts w:ascii="Times New Roman" w:hAnsi="Times New Roman" w:cs="Times New Roman"/>
                <w:sz w:val="24"/>
                <w:szCs w:val="28"/>
              </w:rPr>
              <w:t>Министерства труда</w:t>
            </w:r>
            <w:r w:rsidR="003F7C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7C1F" w:rsidRPr="003F7C1F">
              <w:rPr>
                <w:rFonts w:ascii="Times New Roman" w:hAnsi="Times New Roman" w:cs="Times New Roman"/>
                <w:sz w:val="24"/>
                <w:szCs w:val="28"/>
              </w:rPr>
              <w:t>и социальной защиты</w:t>
            </w:r>
            <w:r w:rsidR="003F7C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7C1F" w:rsidRPr="003F7C1F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  <w:r w:rsidR="003F7C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B4D9F">
              <w:rPr>
                <w:rFonts w:ascii="Times New Roman" w:hAnsi="Times New Roman" w:cs="Times New Roman"/>
                <w:sz w:val="24"/>
                <w:szCs w:val="28"/>
              </w:rPr>
              <w:t xml:space="preserve">от 12.01.2015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AB4D9F">
              <w:rPr>
                <w:rFonts w:ascii="Times New Roman" w:hAnsi="Times New Roman" w:cs="Times New Roman"/>
                <w:sz w:val="24"/>
                <w:szCs w:val="28"/>
              </w:rPr>
              <w:t>2н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зарегистрирован 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A6F15">
              <w:rPr>
                <w:rFonts w:ascii="Times New Roman" w:hAnsi="Times New Roman" w:cs="Times New Roman"/>
                <w:sz w:val="24"/>
                <w:szCs w:val="28"/>
              </w:rPr>
              <w:t>11.02.2015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ег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истрационный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 № </w:t>
            </w:r>
            <w:r w:rsidRPr="00DA6F15">
              <w:rPr>
                <w:rFonts w:ascii="Times New Roman" w:hAnsi="Times New Roman" w:cs="Times New Roman"/>
                <w:sz w:val="24"/>
                <w:szCs w:val="28"/>
              </w:rPr>
              <w:t>35962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567" w:type="dxa"/>
          </w:tcPr>
          <w:p w:rsidR="00B10EC6" w:rsidRPr="0084220B" w:rsidRDefault="00B10EC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10EC6" w:rsidRPr="0084220B" w:rsidRDefault="00B10EC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10EC6" w:rsidRPr="0084220B" w:rsidRDefault="00B10EC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EC6" w:rsidRPr="0084220B" w:rsidTr="0026072E">
        <w:tc>
          <w:tcPr>
            <w:tcW w:w="817" w:type="dxa"/>
            <w:vMerge/>
          </w:tcPr>
          <w:p w:rsidR="00B10EC6" w:rsidRPr="00364616" w:rsidRDefault="00B10EC6" w:rsidP="00793D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10EC6" w:rsidRPr="00364616" w:rsidRDefault="00B10EC6" w:rsidP="00EE2F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правилах</w:t>
            </w:r>
            <w:proofErr w:type="gramEnd"/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 обеспечения ср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едствами индивидуальной защиты</w:t>
            </w:r>
          </w:p>
        </w:tc>
        <w:tc>
          <w:tcPr>
            <w:tcW w:w="2977" w:type="dxa"/>
            <w:vMerge/>
          </w:tcPr>
          <w:p w:rsidR="00B10EC6" w:rsidRPr="00364616" w:rsidRDefault="00B10EC6" w:rsidP="003E6B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10EC6" w:rsidRPr="0084220B" w:rsidRDefault="00B10EC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10EC6" w:rsidRPr="0084220B" w:rsidRDefault="00B10EC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10EC6" w:rsidRPr="0084220B" w:rsidRDefault="00B10EC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EC6" w:rsidRPr="0084220B" w:rsidTr="0026072E">
        <w:tc>
          <w:tcPr>
            <w:tcW w:w="817" w:type="dxa"/>
            <w:vMerge/>
          </w:tcPr>
          <w:p w:rsidR="00B10EC6" w:rsidRPr="00364616" w:rsidRDefault="00B10EC6" w:rsidP="00793D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10EC6" w:rsidRPr="00364616" w:rsidRDefault="00B10EC6" w:rsidP="00793D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а также соответствующих 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их профессии и должности типовых нормах выдачи средств индивидуальной защиты при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проведении вводного инструктажа</w:t>
            </w:r>
          </w:p>
        </w:tc>
        <w:tc>
          <w:tcPr>
            <w:tcW w:w="2977" w:type="dxa"/>
            <w:vMerge/>
          </w:tcPr>
          <w:p w:rsidR="00B10EC6" w:rsidRPr="00364616" w:rsidRDefault="00B10EC6" w:rsidP="003E6B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10EC6" w:rsidRPr="0084220B" w:rsidRDefault="00B10EC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10EC6" w:rsidRPr="0084220B" w:rsidRDefault="00B10EC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10EC6" w:rsidRPr="0084220B" w:rsidRDefault="00B10EC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616" w:rsidRPr="0084220B" w:rsidTr="0026072E">
        <w:tc>
          <w:tcPr>
            <w:tcW w:w="817" w:type="dxa"/>
          </w:tcPr>
          <w:p w:rsidR="00364616" w:rsidRPr="00364616" w:rsidRDefault="00364616" w:rsidP="00793D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6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364616" w:rsidRPr="00364616" w:rsidRDefault="00364616" w:rsidP="00793D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Работник ознакомлен с результатами проведенной на его рабочем месте специальной оценки условий труда под роспись в срок не </w:t>
            </w:r>
            <w:proofErr w:type="gramStart"/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позднее</w:t>
            </w:r>
            <w:proofErr w:type="gramEnd"/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 чем тридцать календарных дней со дня утверждения отчета о проведении 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ециальной оценки условий труда</w:t>
            </w:r>
          </w:p>
        </w:tc>
        <w:tc>
          <w:tcPr>
            <w:tcW w:w="2977" w:type="dxa"/>
          </w:tcPr>
          <w:p w:rsidR="00364616" w:rsidRPr="00364616" w:rsidRDefault="00364616" w:rsidP="003F7C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Часть 2 статьи 5 и часть 5 статьи 15 Федерального закона от 28.12.2013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426-ФЗ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специальной оценке условий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 xml:space="preserve"> (Собрание законодательств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 Российской Федерации, 2013, № </w:t>
            </w:r>
            <w:r w:rsidRPr="00364616">
              <w:rPr>
                <w:rFonts w:ascii="Times New Roman" w:hAnsi="Times New Roman" w:cs="Times New Roman"/>
                <w:sz w:val="24"/>
                <w:szCs w:val="28"/>
              </w:rPr>
              <w:t>52, ст. 6991</w:t>
            </w:r>
            <w:r w:rsidR="00956ACA">
              <w:rPr>
                <w:rFonts w:ascii="Times New Roman" w:hAnsi="Times New Roman" w:cs="Times New Roman"/>
                <w:sz w:val="24"/>
                <w:szCs w:val="28"/>
              </w:rPr>
              <w:t>, 2016, № </w:t>
            </w:r>
            <w:r w:rsidR="00956ACA" w:rsidRPr="00956ACA">
              <w:rPr>
                <w:rFonts w:ascii="Times New Roman" w:hAnsi="Times New Roman" w:cs="Times New Roman"/>
                <w:sz w:val="24"/>
                <w:szCs w:val="28"/>
              </w:rPr>
              <w:t>8, ст. 2512</w:t>
            </w:r>
            <w:r w:rsidR="00956AC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364616" w:rsidRPr="0084220B" w:rsidRDefault="0036461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64616" w:rsidRPr="0084220B" w:rsidRDefault="0036461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64616" w:rsidRPr="0084220B" w:rsidRDefault="0036461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E77F02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99" w:rsidRDefault="00CA0099" w:rsidP="00526DF8">
      <w:pPr>
        <w:spacing w:after="0" w:line="240" w:lineRule="auto"/>
      </w:pPr>
      <w:r>
        <w:separator/>
      </w:r>
    </w:p>
  </w:endnote>
  <w:endnote w:type="continuationSeparator" w:id="0">
    <w:p w:rsidR="00CA0099" w:rsidRDefault="00CA0099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99" w:rsidRDefault="00CA0099" w:rsidP="00526DF8">
      <w:pPr>
        <w:spacing w:after="0" w:line="240" w:lineRule="auto"/>
      </w:pPr>
      <w:r>
        <w:separator/>
      </w:r>
    </w:p>
  </w:footnote>
  <w:footnote w:type="continuationSeparator" w:id="0">
    <w:p w:rsidR="00CA0099" w:rsidRDefault="00CA0099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814">
          <w:rPr>
            <w:noProof/>
          </w:rPr>
          <w:t>161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25E0A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248C"/>
    <w:rsid w:val="00104001"/>
    <w:rsid w:val="00106F48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63E67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E0814"/>
    <w:rsid w:val="002E29CA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4616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E6B31"/>
    <w:rsid w:val="003F16DB"/>
    <w:rsid w:val="003F374A"/>
    <w:rsid w:val="003F577B"/>
    <w:rsid w:val="003F7C1F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7F7B"/>
    <w:rsid w:val="006B0000"/>
    <w:rsid w:val="006B59B7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4B6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56ACA"/>
    <w:rsid w:val="009712B2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3369"/>
    <w:rsid w:val="00AB4D9F"/>
    <w:rsid w:val="00AB57B7"/>
    <w:rsid w:val="00AB6B8B"/>
    <w:rsid w:val="00AC2378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0EC6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0099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6F15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77F02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E2FCE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0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0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FAAD-9B4F-40FB-B2C1-F75C9AA1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4</cp:revision>
  <cp:lastPrinted>2017-12-12T16:16:00Z</cp:lastPrinted>
  <dcterms:created xsi:type="dcterms:W3CDTF">2017-12-12T14:58:00Z</dcterms:created>
  <dcterms:modified xsi:type="dcterms:W3CDTF">2017-12-12T16:16:00Z</dcterms:modified>
</cp:coreProperties>
</file>