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1406DE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1406DE" w:rsidRPr="00155B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40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ноября 2017 г.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</w:t>
      </w:r>
      <w:r w:rsidR="00DE1A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1406DE" w:rsidRPr="0014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работах по напылению и нанесению металлопокрытий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утвержден приказом Федеральной службы по труду и занятости от 10 ноября 2017 г. № 655 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 проведения проверки и (или) указание на используемые </w:t>
            </w: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RANGE!A1:F26"/>
      <w:bookmarkEnd w:id="0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0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567"/>
        <w:gridCol w:w="633"/>
        <w:gridCol w:w="14"/>
        <w:gridCol w:w="1595"/>
      </w:tblGrid>
      <w:tr w:rsidR="00526DF8" w:rsidRPr="00427351" w:rsidTr="00C74A8A">
        <w:tc>
          <w:tcPr>
            <w:tcW w:w="675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9" w:type="dxa"/>
            <w:gridSpan w:val="4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C74A8A">
        <w:tc>
          <w:tcPr>
            <w:tcW w:w="675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C74A8A">
        <w:tc>
          <w:tcPr>
            <w:tcW w:w="67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" w:type="dxa"/>
            <w:gridSpan w:val="2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5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119" w:type="dxa"/>
          </w:tcPr>
          <w:p w:rsidR="001406DE" w:rsidRPr="00021825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1825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утвержденный перечень работ, на которых  ограничивается применение труда женщин</w:t>
            </w:r>
          </w:p>
        </w:tc>
        <w:tc>
          <w:tcPr>
            <w:tcW w:w="2977" w:type="dxa"/>
          </w:tcPr>
          <w:p w:rsidR="001406DE" w:rsidRPr="00021825" w:rsidRDefault="001406DE" w:rsidP="000218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1825">
              <w:rPr>
                <w:rFonts w:ascii="Times New Roman" w:hAnsi="Times New Roman" w:cs="Times New Roman"/>
                <w:sz w:val="24"/>
                <w:szCs w:val="28"/>
              </w:rPr>
              <w:t xml:space="preserve">Абзац второй пункта 13 </w:t>
            </w:r>
            <w:r w:rsidR="00021825" w:rsidRPr="00021825">
              <w:rPr>
                <w:rFonts w:ascii="Times New Roman" w:hAnsi="Times New Roman" w:cs="Times New Roman"/>
                <w:sz w:val="24"/>
                <w:szCs w:val="28"/>
              </w:rPr>
              <w:t>Правил по охране труда при нанесении металлопокрытий, утвержденных приказом Министерства труда и социальной защиты Российской Федерации от 14.11.2016 № 634н (зарегистрирован Минюстом России 18.01.2017, регистрационный №</w:t>
            </w:r>
            <w:r w:rsidR="00021825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021825" w:rsidRPr="00021825">
              <w:rPr>
                <w:rFonts w:ascii="Times New Roman" w:hAnsi="Times New Roman" w:cs="Times New Roman"/>
                <w:sz w:val="24"/>
                <w:szCs w:val="28"/>
              </w:rPr>
              <w:t xml:space="preserve">45281) (далее </w:t>
            </w:r>
            <w:r w:rsidR="00C44BE0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021825" w:rsidRPr="00021825">
              <w:rPr>
                <w:rFonts w:ascii="Times New Roman" w:hAnsi="Times New Roman" w:cs="Times New Roman"/>
                <w:sz w:val="24"/>
                <w:szCs w:val="28"/>
              </w:rPr>
              <w:t xml:space="preserve"> Правила</w:t>
            </w:r>
            <w:r w:rsidR="00C44BE0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  <w:r w:rsidR="00021825" w:rsidRPr="0002182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119" w:type="dxa"/>
          </w:tcPr>
          <w:p w:rsidR="001406DE" w:rsidRPr="00021825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1825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FE3B7B" wp14:editId="513CB20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714375</wp:posOffset>
                      </wp:positionV>
                      <wp:extent cx="104775" cy="19050"/>
                      <wp:effectExtent l="0" t="38100" r="9525" b="38100"/>
                      <wp:wrapNone/>
                      <wp:docPr id="2" name="Прямоугольник 2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EDD41F5-F1C9-4A21-BA77-3435903A270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9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alt="Об утверждении Правил по охране труда при хранении, транспортировании и реализации нефтепродуктов" style="position:absolute;margin-left:0;margin-top:56.25pt;width:8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" filled="f" stroked="f">
                      <o:lock v:ext="edit" aspectratio="t"/>
                    </v:rect>
                  </w:pict>
                </mc:Fallback>
              </mc:AlternateContent>
            </w:r>
            <w:r w:rsidRPr="00021825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78ACB" wp14:editId="0AE461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742950"/>
                      <wp:effectExtent l="0" t="0" r="9525" b="0"/>
                      <wp:wrapNone/>
                      <wp:docPr id="11" name="Прямоугольник 11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1E01BC0-561F-4E17-B90A-9E32985D61B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522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021825">
              <w:rPr>
                <w:rFonts w:ascii="Times New Roman" w:hAnsi="Times New Roman" w:cs="Times New Roman"/>
                <w:sz w:val="24"/>
                <w:szCs w:val="28"/>
              </w:rPr>
              <w:t>У работодателя имеется утвержденный перечень работ, на которых запрещается применение труда лиц в возрасте до восемнадцати лет</w:t>
            </w:r>
          </w:p>
        </w:tc>
        <w:tc>
          <w:tcPr>
            <w:tcW w:w="2977" w:type="dxa"/>
          </w:tcPr>
          <w:p w:rsidR="001406DE" w:rsidRPr="00021825" w:rsidRDefault="00021825" w:rsidP="000218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406DE" w:rsidRPr="00021825">
              <w:rPr>
                <w:rFonts w:ascii="Times New Roman" w:hAnsi="Times New Roman" w:cs="Times New Roman"/>
                <w:sz w:val="24"/>
                <w:szCs w:val="28"/>
              </w:rPr>
              <w:t>бзац трет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ий</w:t>
            </w:r>
            <w:r w:rsidR="001406DE" w:rsidRPr="00021825">
              <w:rPr>
                <w:rFonts w:ascii="Times New Roman" w:hAnsi="Times New Roman" w:cs="Times New Roman"/>
                <w:sz w:val="24"/>
                <w:szCs w:val="28"/>
              </w:rPr>
              <w:t xml:space="preserve"> пункта 13 Правил</w:t>
            </w:r>
            <w:r w:rsidR="00C44BE0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Работники, выполняющие работы, к которым предъявляются дополнительные (повышенные) требования охраны труда, проходят повторный инструктаж по охране труда не реже 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одного раза в три месяца, а также не реже одного раза в двенадцать месяцев - проверку знаний требований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храны труда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второй пункта 9 Правил</w:t>
            </w:r>
            <w:r w:rsidR="00C44BE0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В организации есть локальный нормативный акт, утверждающий конкретные перечни профессий работников и видов работ, к выполнению которых предъявляются дополнительные (повы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шенные) требования охраны труда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12 Правил</w:t>
            </w:r>
            <w:r w:rsidR="00C44BE0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Работники, занятые на работах с вредными и (или) опасными условиями труда прошли обязательный пре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дварительный медицинский осмотр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13 Правил</w:t>
            </w:r>
            <w:r w:rsidR="00C44BE0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119" w:type="dxa"/>
          </w:tcPr>
          <w:p w:rsidR="001406DE" w:rsidRPr="0013499A" w:rsidRDefault="001406DE" w:rsidP="001349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99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0709F8" wp14:editId="6F1674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2162175"/>
                      <wp:effectExtent l="0" t="0" r="9525" b="9525"/>
                      <wp:wrapNone/>
                      <wp:docPr id="3" name="Прямоугольник 3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9FD42D62-A32F-4D97-B2D2-0FBA15A32A9B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962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" filled="f" stroked="f">
                      <o:lock v:ext="edit" aspectratio="t"/>
                    </v:rect>
                  </w:pict>
                </mc:Fallback>
              </mc:AlternateContent>
            </w:r>
            <w:r w:rsidRPr="0013499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81BF4E" wp14:editId="4B94DF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2143125</wp:posOffset>
                      </wp:positionV>
                      <wp:extent cx="104775" cy="971550"/>
                      <wp:effectExtent l="0" t="0" r="9525" b="0"/>
                      <wp:wrapNone/>
                      <wp:docPr id="4" name="Прямоугольник 4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B7A22FF-8CBB-470A-A453-4D8111C9D22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alt="Об утверждении Правил по охране труда при хранении, транспортировании и реализации нефтепродуктов" style="position:absolute;margin-left:0;margin-top:168.75pt;width:8.2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" filled="f" stroked="f">
                      <o:lock v:ext="edit" aspectratio="t"/>
                    </v:rect>
                  </w:pict>
                </mc:Fallback>
              </mc:AlternateContent>
            </w:r>
            <w:r w:rsidRPr="0013499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5C000B" wp14:editId="497A5D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714375</wp:posOffset>
                      </wp:positionV>
                      <wp:extent cx="104775" cy="733425"/>
                      <wp:effectExtent l="0" t="0" r="9525" b="9525"/>
                      <wp:wrapNone/>
                      <wp:docPr id="9" name="Прямоугольник 9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C146DE1-8417-4224-B405-6518F9B2D19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alt="Об утверждении Правил по охране труда при хранении, транспортировании и реализации нефтепродуктов" style="position:absolute;margin-left:0;margin-top:56.25pt;width:8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" filled="f" stroked="f">
                      <o:lock v:ext="edit" aspectratio="t"/>
                    </v:rect>
                  </w:pict>
                </mc:Fallback>
              </mc:AlternateContent>
            </w:r>
            <w:r w:rsidRPr="0013499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684162" wp14:editId="18A14B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1428750</wp:posOffset>
                      </wp:positionV>
                      <wp:extent cx="104775" cy="723900"/>
                      <wp:effectExtent l="0" t="0" r="9525" b="0"/>
                      <wp:wrapNone/>
                      <wp:docPr id="10" name="Прямоугольник 10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35EDF0F0-5036-432B-86AA-7B294AB2F06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alt="Об утверждении Правил по охране труда при хранении, транспортировании и реализации нефтепродуктов" style="position:absolute;margin-left:0;margin-top:112.5pt;width:8.2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" filled="f" stroked="f">
                      <o:lock v:ext="edit" aspectratio="t"/>
                    </v:rect>
                  </w:pict>
                </mc:Fallback>
              </mc:AlternateContent>
            </w:r>
            <w:r w:rsidRPr="0013499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E40E64" wp14:editId="0E0906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3095625</wp:posOffset>
                      </wp:positionV>
                      <wp:extent cx="104775" cy="1209675"/>
                      <wp:effectExtent l="0" t="0" r="9525" b="9525"/>
                      <wp:wrapNone/>
                      <wp:docPr id="12" name="Прямоугольник 12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17358D3-96BD-4EEA-9899-8E831DF3BC6A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alt="Об утверждении Правил по охране труда при хранении, транспортировании и реализации нефтепродуктов" style="position:absolute;margin-left:0;margin-top:243.75pt;width:8.25pt;height:9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" filled="f" stroked="f">
                      <o:lock v:ext="edit" aspectratio="t"/>
                    </v:rect>
                  </w:pict>
                </mc:Fallback>
              </mc:AlternateContent>
            </w:r>
            <w:r w:rsidRPr="0013499A">
              <w:rPr>
                <w:rFonts w:ascii="Times New Roman" w:hAnsi="Times New Roman" w:cs="Times New Roman"/>
                <w:sz w:val="24"/>
                <w:szCs w:val="28"/>
              </w:rPr>
              <w:t>Работники обеспечены специальной одежд</w:t>
            </w:r>
            <w:r w:rsidR="0013499A" w:rsidRPr="0013499A">
              <w:rPr>
                <w:rFonts w:ascii="Times New Roman" w:hAnsi="Times New Roman" w:cs="Times New Roman"/>
                <w:sz w:val="24"/>
                <w:szCs w:val="28"/>
              </w:rPr>
              <w:t xml:space="preserve">ой, специальной обувью и </w:t>
            </w:r>
            <w:r w:rsidRPr="0013499A">
              <w:rPr>
                <w:rFonts w:ascii="Times New Roman" w:hAnsi="Times New Roman" w:cs="Times New Roman"/>
                <w:sz w:val="24"/>
                <w:szCs w:val="28"/>
              </w:rPr>
              <w:t xml:space="preserve"> средствами индивидуальной защиты (далее - </w:t>
            </w:r>
            <w:proofErr w:type="gramStart"/>
            <w:r w:rsidRPr="0013499A">
              <w:rPr>
                <w:rFonts w:ascii="Times New Roman" w:hAnsi="Times New Roman" w:cs="Times New Roman"/>
                <w:sz w:val="24"/>
                <w:szCs w:val="28"/>
              </w:rPr>
              <w:t>СИЗ</w:t>
            </w:r>
            <w:proofErr w:type="gramEnd"/>
            <w:r w:rsidRPr="0013499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665FFB" w:rsidRPr="0013499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406DE" w:rsidRPr="0013499A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99A">
              <w:rPr>
                <w:rFonts w:ascii="Times New Roman" w:hAnsi="Times New Roman" w:cs="Times New Roman"/>
                <w:sz w:val="24"/>
                <w:szCs w:val="28"/>
              </w:rPr>
              <w:t>Пункт 14 Правил</w:t>
            </w:r>
            <w:r w:rsidR="00C44BE0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При заключении трудового договора работодатель обеспечивает информирование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полагающихся им СИЗ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14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Спецодежда при работе с цианистыми электролитами хранится отдельно от домашней и уличной одежды и не реже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одного раза в неделю стирается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177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Работники, выполняющие работы по металлизации изделий обеспечены респиратором и защитными очками или маской с подачей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чистого воздуха в зону дыхания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207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Работы с повышенной опасностью выполняются  в соответствии с нарядом-допуском на производство работ с повышенной опасностью (далее - наряд-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допуск), оформляемым уполномоченными 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ботодателем должностными лицами</w:t>
            </w:r>
          </w:p>
        </w:tc>
        <w:tc>
          <w:tcPr>
            <w:tcW w:w="2977" w:type="dxa"/>
          </w:tcPr>
          <w:p w:rsidR="001406DE" w:rsidRPr="001406DE" w:rsidRDefault="001A0526" w:rsidP="001A052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Абзац первый п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 18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11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В наряде-допуске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Абзац второй пункта 18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В организации есть  локальный нормативный акт, устанавливающий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безопасное производство работ</w:t>
            </w:r>
          </w:p>
        </w:tc>
        <w:tc>
          <w:tcPr>
            <w:tcW w:w="2977" w:type="dxa"/>
          </w:tcPr>
          <w:p w:rsidR="001406DE" w:rsidRPr="001406DE" w:rsidRDefault="001406DE" w:rsidP="0014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Абзац четвертый пункта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18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В организации есть утвержденный работодателем Перечень работ, вып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олняемых по нарядам-допускам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20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Оформленные и выданные наряды-допуски учитываются в журнале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21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AB7009" wp14:editId="2EF5CF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04775" cy="952500"/>
                      <wp:effectExtent l="0" t="0" r="9525" b="0"/>
                      <wp:wrapNone/>
                      <wp:docPr id="1" name="Прямоугольник 1" descr="Об утверждении Правил по охране труда при хранении, транспортировании и реализации нефтепродуктов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1E3727FA-5DC0-4903-AD80-7777A4CD8E63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alt="Об утверждении Правил по охране труда при хранении, транспортировании и реализации нефтепродуктов" style="position:absolute;margin-left:0;margin-top:0;width:8.25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" filled="f" stroked="f">
                      <o:lock v:ext="edit" aspectratio="t"/>
                    </v:rect>
                  </w:pict>
                </mc:Fallback>
              </mc:AlternateConten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Работодатель обеспечил оборудованные помещения для обогревания и отдыха работников, работающих в холодное время года на открытом воздухе или в зак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рытых необогреваемых помещениях</w:t>
            </w:r>
          </w:p>
        </w:tc>
        <w:tc>
          <w:tcPr>
            <w:tcW w:w="2977" w:type="dxa"/>
          </w:tcPr>
          <w:p w:rsidR="001406DE" w:rsidRPr="001406DE" w:rsidRDefault="00813D3D" w:rsidP="00813D3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 15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В организации установлены аппараты (устройства) для обеспечения работников горячих цехов и учас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тков газированной соленой водой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16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Постоянные рабочие места 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производственных помещениях, в которых осуществляются процессы жидкостной обработки сырья и полуфабрикатов оборудованы настилами и решетками, предохраняющими ноги работ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ников от намокания и охлаждения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Пункт 50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18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Элементы технологического оборудования, излучающие электромагнитные поля высоких, ультравысоких и сверхвысоких частот (конденсаторы, ВЧ-трансформаторы, фидерные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линии, индикаторы) экранированы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61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Рабочие столы, на которых производится механическая обработка перед напылением небольших по габаритам изделий с использованием ручного механизированного инструмента </w:t>
            </w:r>
            <w:proofErr w:type="gramStart"/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укрыты и оборудова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местной вытяжной вентиляцией</w:t>
            </w:r>
          </w:p>
        </w:tc>
        <w:tc>
          <w:tcPr>
            <w:tcW w:w="2977" w:type="dxa"/>
          </w:tcPr>
          <w:p w:rsidR="001406DE" w:rsidRPr="001406DE" w:rsidRDefault="00C72362" w:rsidP="00C7236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 83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041D" w:rsidRPr="00C547E3" w:rsidTr="0000041D">
        <w:trPr>
          <w:trHeight w:val="1655"/>
        </w:trPr>
        <w:tc>
          <w:tcPr>
            <w:tcW w:w="675" w:type="dxa"/>
            <w:vMerge w:val="restart"/>
          </w:tcPr>
          <w:p w:rsidR="0000041D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3119" w:type="dxa"/>
          </w:tcPr>
          <w:p w:rsidR="0000041D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Производственное помещение, в котором установлены галтовочные барабаны </w:t>
            </w:r>
          </w:p>
          <w:p w:rsidR="0000041D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оборудовано приточно-вытяжной вентиляцией,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86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041D" w:rsidRPr="00C547E3" w:rsidTr="00C72362">
        <w:trPr>
          <w:trHeight w:val="555"/>
        </w:trPr>
        <w:tc>
          <w:tcPr>
            <w:tcW w:w="675" w:type="dxa"/>
            <w:vMerge/>
          </w:tcPr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барабаны - местными отсосами</w:t>
            </w:r>
          </w:p>
        </w:tc>
        <w:tc>
          <w:tcPr>
            <w:tcW w:w="2977" w:type="dxa"/>
            <w:vMerge/>
          </w:tcPr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Помещения, в которых </w:t>
            </w:r>
            <w:proofErr w:type="gramStart"/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установлены ультразвуковые установки оборудованы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приточно-вытяжной вентиляцией</w:t>
            </w:r>
          </w:p>
        </w:tc>
        <w:tc>
          <w:tcPr>
            <w:tcW w:w="2977" w:type="dxa"/>
          </w:tcPr>
          <w:p w:rsidR="001406DE" w:rsidRPr="001406DE" w:rsidRDefault="00A053F1" w:rsidP="00A053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первый п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 101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Ванны для обезжиривания деталей ультразвуком оборудова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 местной вытяжной вентиляцией</w:t>
            </w:r>
          </w:p>
        </w:tc>
        <w:tc>
          <w:tcPr>
            <w:tcW w:w="2977" w:type="dxa"/>
          </w:tcPr>
          <w:p w:rsidR="001406DE" w:rsidRPr="001406DE" w:rsidRDefault="00A053F1" w:rsidP="00A053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Абзац второй п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>ункт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1406DE"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 101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041D" w:rsidRPr="00C547E3" w:rsidTr="0000041D">
        <w:trPr>
          <w:trHeight w:val="1437"/>
        </w:trPr>
        <w:tc>
          <w:tcPr>
            <w:tcW w:w="675" w:type="dxa"/>
            <w:vMerge w:val="restart"/>
          </w:tcPr>
          <w:p w:rsidR="0000041D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23</w:t>
            </w:r>
          </w:p>
        </w:tc>
        <w:tc>
          <w:tcPr>
            <w:tcW w:w="3119" w:type="dxa"/>
          </w:tcPr>
          <w:p w:rsidR="0000041D" w:rsidRPr="0000041D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Приготовление растворов и электролитов производится в отдельных помещениях, оборудованных системами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общеобменно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й </w:t>
            </w:r>
            <w:r w:rsidRPr="0000041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вентиляции</w:t>
            </w:r>
          </w:p>
          <w:p w:rsidR="0000041D" w:rsidRPr="001406DE" w:rsidRDefault="0000041D" w:rsidP="00A053F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135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0041D" w:rsidRPr="00C547E3" w:rsidTr="00C74A8A">
        <w:trPr>
          <w:trHeight w:val="591"/>
        </w:trPr>
        <w:tc>
          <w:tcPr>
            <w:tcW w:w="675" w:type="dxa"/>
            <w:vMerge/>
          </w:tcPr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 местной вытяжной вентиляции</w:t>
            </w:r>
          </w:p>
        </w:tc>
        <w:tc>
          <w:tcPr>
            <w:tcW w:w="2977" w:type="dxa"/>
            <w:vMerge/>
          </w:tcPr>
          <w:p w:rsidR="0000041D" w:rsidRPr="001406DE" w:rsidRDefault="0000041D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00041D" w:rsidRPr="00C547E3" w:rsidRDefault="0000041D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021825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Помещения, в которых </w:t>
            </w:r>
            <w:proofErr w:type="gramStart"/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производится металлизация крупных изделий оборуд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общеобменной вентиляцией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207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406DE" w:rsidRPr="00C547E3" w:rsidTr="00C74A8A">
        <w:trPr>
          <w:trHeight w:val="20"/>
        </w:trPr>
        <w:tc>
          <w:tcPr>
            <w:tcW w:w="675" w:type="dxa"/>
          </w:tcPr>
          <w:p w:rsidR="001406DE" w:rsidRPr="001406DE" w:rsidRDefault="001406DE" w:rsidP="0002182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02182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119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 xml:space="preserve">В местах хранения химических веществ и растворов вывешены инструкции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безопасному обращению с ними</w:t>
            </w:r>
          </w:p>
        </w:tc>
        <w:tc>
          <w:tcPr>
            <w:tcW w:w="2977" w:type="dxa"/>
          </w:tcPr>
          <w:p w:rsidR="001406DE" w:rsidRPr="001406DE" w:rsidRDefault="001406DE" w:rsidP="0085739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06DE">
              <w:rPr>
                <w:rFonts w:ascii="Times New Roman" w:hAnsi="Times New Roman" w:cs="Times New Roman"/>
                <w:sz w:val="24"/>
                <w:szCs w:val="28"/>
              </w:rPr>
              <w:t>Пункт 232 Правил</w:t>
            </w:r>
            <w:r w:rsidR="00335701">
              <w:rPr>
                <w:rFonts w:ascii="Times New Roman" w:hAnsi="Times New Roman" w:cs="Times New Roman"/>
                <w:sz w:val="24"/>
                <w:szCs w:val="28"/>
              </w:rPr>
              <w:t xml:space="preserve"> № 634н</w:t>
            </w:r>
            <w:bookmarkStart w:id="1" w:name="_GoBack"/>
            <w:bookmarkEnd w:id="1"/>
          </w:p>
        </w:tc>
        <w:tc>
          <w:tcPr>
            <w:tcW w:w="567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3" w:type="dxa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09" w:type="dxa"/>
            <w:gridSpan w:val="2"/>
          </w:tcPr>
          <w:p w:rsidR="001406DE" w:rsidRPr="00C547E3" w:rsidRDefault="001406DE" w:rsidP="00C547E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6072E" w:rsidRDefault="00260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B6287" w:rsidRPr="00A56302" w:rsidRDefault="009B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9B6287" w:rsidRPr="00A56302" w:rsidSect="00C44BE0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5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6B" w:rsidRDefault="00E23E6B" w:rsidP="00526DF8">
      <w:pPr>
        <w:spacing w:after="0" w:line="240" w:lineRule="auto"/>
      </w:pPr>
      <w:r>
        <w:separator/>
      </w:r>
    </w:p>
  </w:endnote>
  <w:endnote w:type="continuationSeparator" w:id="0">
    <w:p w:rsidR="00E23E6B" w:rsidRDefault="00E23E6B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6B" w:rsidRDefault="00E23E6B" w:rsidP="00526DF8">
      <w:pPr>
        <w:spacing w:after="0" w:line="240" w:lineRule="auto"/>
      </w:pPr>
      <w:r>
        <w:separator/>
      </w:r>
    </w:p>
  </w:footnote>
  <w:footnote w:type="continuationSeparator" w:id="0">
    <w:p w:rsidR="00E23E6B" w:rsidRDefault="00E23E6B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</w:t>
      </w:r>
      <w:r w:rsidR="00C84D3C" w:rsidRPr="00C84D3C">
        <w:rPr>
          <w:rFonts w:ascii="Times New Roman" w:hAnsi="Times New Roman" w:cs="Times New Roman"/>
        </w:rPr>
        <w:t>соответствующего вида экономической деятельности по данным Федеральной налоговой службы</w:t>
      </w:r>
      <w:r w:rsidRPr="0010031F">
        <w:rPr>
          <w:rFonts w:ascii="Times New Roman" w:hAnsi="Times New Roman" w:cs="Times New Roman"/>
        </w:rPr>
        <w:t>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701">
          <w:rPr>
            <w:noProof/>
          </w:rPr>
          <w:t>540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041D"/>
    <w:rsid w:val="00004B39"/>
    <w:rsid w:val="000106EB"/>
    <w:rsid w:val="0001087C"/>
    <w:rsid w:val="00010C00"/>
    <w:rsid w:val="00017A41"/>
    <w:rsid w:val="00021825"/>
    <w:rsid w:val="0002477E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6890"/>
    <w:rsid w:val="000A7CBF"/>
    <w:rsid w:val="000B05F4"/>
    <w:rsid w:val="000B069B"/>
    <w:rsid w:val="000B0996"/>
    <w:rsid w:val="000B3B29"/>
    <w:rsid w:val="000B449E"/>
    <w:rsid w:val="000B499D"/>
    <w:rsid w:val="000B51CD"/>
    <w:rsid w:val="000B6DAD"/>
    <w:rsid w:val="000C05B5"/>
    <w:rsid w:val="000C69C9"/>
    <w:rsid w:val="000C6F13"/>
    <w:rsid w:val="000C7440"/>
    <w:rsid w:val="000D41C0"/>
    <w:rsid w:val="000D4BEE"/>
    <w:rsid w:val="000D5721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3937"/>
    <w:rsid w:val="00104001"/>
    <w:rsid w:val="00111EDD"/>
    <w:rsid w:val="001129F2"/>
    <w:rsid w:val="00116D4E"/>
    <w:rsid w:val="00117B7D"/>
    <w:rsid w:val="00120F8B"/>
    <w:rsid w:val="001237E6"/>
    <w:rsid w:val="00124268"/>
    <w:rsid w:val="00125E67"/>
    <w:rsid w:val="00125FA3"/>
    <w:rsid w:val="001315FA"/>
    <w:rsid w:val="0013499A"/>
    <w:rsid w:val="00134C97"/>
    <w:rsid w:val="001406DE"/>
    <w:rsid w:val="00140E18"/>
    <w:rsid w:val="001424F2"/>
    <w:rsid w:val="00142E23"/>
    <w:rsid w:val="00146E96"/>
    <w:rsid w:val="00151180"/>
    <w:rsid w:val="00155B96"/>
    <w:rsid w:val="001617D5"/>
    <w:rsid w:val="00162178"/>
    <w:rsid w:val="001621F8"/>
    <w:rsid w:val="00166911"/>
    <w:rsid w:val="00171D3B"/>
    <w:rsid w:val="0017522A"/>
    <w:rsid w:val="00181B30"/>
    <w:rsid w:val="00185CD1"/>
    <w:rsid w:val="00185D14"/>
    <w:rsid w:val="00193107"/>
    <w:rsid w:val="00193F3B"/>
    <w:rsid w:val="001952DD"/>
    <w:rsid w:val="001956A4"/>
    <w:rsid w:val="001A0526"/>
    <w:rsid w:val="001A306B"/>
    <w:rsid w:val="001A79C8"/>
    <w:rsid w:val="001B2338"/>
    <w:rsid w:val="001B2872"/>
    <w:rsid w:val="001B3E62"/>
    <w:rsid w:val="001B498A"/>
    <w:rsid w:val="001B4B4A"/>
    <w:rsid w:val="001B57AD"/>
    <w:rsid w:val="001C4667"/>
    <w:rsid w:val="001C5178"/>
    <w:rsid w:val="001C539B"/>
    <w:rsid w:val="001D055B"/>
    <w:rsid w:val="001D120E"/>
    <w:rsid w:val="001D2621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243BA"/>
    <w:rsid w:val="00227339"/>
    <w:rsid w:val="002277F4"/>
    <w:rsid w:val="002352DF"/>
    <w:rsid w:val="00235A22"/>
    <w:rsid w:val="002378F8"/>
    <w:rsid w:val="002405AB"/>
    <w:rsid w:val="00240AED"/>
    <w:rsid w:val="00240F1A"/>
    <w:rsid w:val="00242BED"/>
    <w:rsid w:val="00243D72"/>
    <w:rsid w:val="002475D0"/>
    <w:rsid w:val="00247D20"/>
    <w:rsid w:val="00252118"/>
    <w:rsid w:val="0025292A"/>
    <w:rsid w:val="0026050B"/>
    <w:rsid w:val="0026072E"/>
    <w:rsid w:val="002617A9"/>
    <w:rsid w:val="00262AEC"/>
    <w:rsid w:val="00262D6C"/>
    <w:rsid w:val="0026386F"/>
    <w:rsid w:val="00283161"/>
    <w:rsid w:val="00283202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15EB"/>
    <w:rsid w:val="002A29C9"/>
    <w:rsid w:val="002A3933"/>
    <w:rsid w:val="002A460B"/>
    <w:rsid w:val="002A4EF5"/>
    <w:rsid w:val="002A6B29"/>
    <w:rsid w:val="002A7537"/>
    <w:rsid w:val="002B0B04"/>
    <w:rsid w:val="002B2C96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5701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05F0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42DA"/>
    <w:rsid w:val="003A75F6"/>
    <w:rsid w:val="003A7CD0"/>
    <w:rsid w:val="003B44FA"/>
    <w:rsid w:val="003B46A8"/>
    <w:rsid w:val="003B4BBC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4451"/>
    <w:rsid w:val="003F577B"/>
    <w:rsid w:val="00404CB3"/>
    <w:rsid w:val="00405395"/>
    <w:rsid w:val="00407715"/>
    <w:rsid w:val="00412D5C"/>
    <w:rsid w:val="004135FD"/>
    <w:rsid w:val="00414AC9"/>
    <w:rsid w:val="00425A21"/>
    <w:rsid w:val="00427351"/>
    <w:rsid w:val="0043194E"/>
    <w:rsid w:val="00434599"/>
    <w:rsid w:val="00434DA1"/>
    <w:rsid w:val="00437003"/>
    <w:rsid w:val="00440C0F"/>
    <w:rsid w:val="004411ED"/>
    <w:rsid w:val="004446D0"/>
    <w:rsid w:val="004501FC"/>
    <w:rsid w:val="004508CC"/>
    <w:rsid w:val="0045152B"/>
    <w:rsid w:val="004524F2"/>
    <w:rsid w:val="004535AB"/>
    <w:rsid w:val="00454418"/>
    <w:rsid w:val="00456916"/>
    <w:rsid w:val="0045712E"/>
    <w:rsid w:val="00457CF6"/>
    <w:rsid w:val="004612F5"/>
    <w:rsid w:val="00463545"/>
    <w:rsid w:val="004651A2"/>
    <w:rsid w:val="00470317"/>
    <w:rsid w:val="00475DA0"/>
    <w:rsid w:val="004779FA"/>
    <w:rsid w:val="00485218"/>
    <w:rsid w:val="00494C07"/>
    <w:rsid w:val="004959C4"/>
    <w:rsid w:val="004A3438"/>
    <w:rsid w:val="004A35A9"/>
    <w:rsid w:val="004B1253"/>
    <w:rsid w:val="004B1F6B"/>
    <w:rsid w:val="004B37F5"/>
    <w:rsid w:val="004B3B91"/>
    <w:rsid w:val="004B3F42"/>
    <w:rsid w:val="004B416E"/>
    <w:rsid w:val="004C2187"/>
    <w:rsid w:val="004C4F91"/>
    <w:rsid w:val="004C50C1"/>
    <w:rsid w:val="004C5E90"/>
    <w:rsid w:val="004C6035"/>
    <w:rsid w:val="004D0855"/>
    <w:rsid w:val="004D0C8C"/>
    <w:rsid w:val="004D1D1F"/>
    <w:rsid w:val="004D2576"/>
    <w:rsid w:val="004D560B"/>
    <w:rsid w:val="004E0750"/>
    <w:rsid w:val="004E0BBE"/>
    <w:rsid w:val="004E0CCD"/>
    <w:rsid w:val="004E179D"/>
    <w:rsid w:val="004E3749"/>
    <w:rsid w:val="004F2500"/>
    <w:rsid w:val="004F3084"/>
    <w:rsid w:val="004F4917"/>
    <w:rsid w:val="004F6023"/>
    <w:rsid w:val="004F66CA"/>
    <w:rsid w:val="00501D34"/>
    <w:rsid w:val="005024D1"/>
    <w:rsid w:val="005042BE"/>
    <w:rsid w:val="00504F93"/>
    <w:rsid w:val="00510870"/>
    <w:rsid w:val="00517C64"/>
    <w:rsid w:val="00526DF8"/>
    <w:rsid w:val="0053313B"/>
    <w:rsid w:val="005337AC"/>
    <w:rsid w:val="0053578E"/>
    <w:rsid w:val="00535CDA"/>
    <w:rsid w:val="005419D1"/>
    <w:rsid w:val="00546213"/>
    <w:rsid w:val="00546DEE"/>
    <w:rsid w:val="0055016E"/>
    <w:rsid w:val="0055721C"/>
    <w:rsid w:val="00561EC4"/>
    <w:rsid w:val="00564BB8"/>
    <w:rsid w:val="00567DF7"/>
    <w:rsid w:val="00575BF2"/>
    <w:rsid w:val="00575E96"/>
    <w:rsid w:val="0057704F"/>
    <w:rsid w:val="00577129"/>
    <w:rsid w:val="005835FF"/>
    <w:rsid w:val="005847DA"/>
    <w:rsid w:val="00592D51"/>
    <w:rsid w:val="005962CD"/>
    <w:rsid w:val="005A0BB7"/>
    <w:rsid w:val="005A46AE"/>
    <w:rsid w:val="005A5855"/>
    <w:rsid w:val="005B0304"/>
    <w:rsid w:val="005B2215"/>
    <w:rsid w:val="005B2C7E"/>
    <w:rsid w:val="005B2EE6"/>
    <w:rsid w:val="005B47B6"/>
    <w:rsid w:val="005B4A6C"/>
    <w:rsid w:val="005B5C43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34721"/>
    <w:rsid w:val="006378FD"/>
    <w:rsid w:val="00644B62"/>
    <w:rsid w:val="00653EA3"/>
    <w:rsid w:val="00657344"/>
    <w:rsid w:val="006575C7"/>
    <w:rsid w:val="0066038D"/>
    <w:rsid w:val="00660D6A"/>
    <w:rsid w:val="0066182E"/>
    <w:rsid w:val="00665FFB"/>
    <w:rsid w:val="006668AE"/>
    <w:rsid w:val="00666CC4"/>
    <w:rsid w:val="006707BE"/>
    <w:rsid w:val="006717BE"/>
    <w:rsid w:val="00681149"/>
    <w:rsid w:val="0068118D"/>
    <w:rsid w:val="006838CD"/>
    <w:rsid w:val="006870AE"/>
    <w:rsid w:val="006875DA"/>
    <w:rsid w:val="006914E7"/>
    <w:rsid w:val="00692234"/>
    <w:rsid w:val="00693F85"/>
    <w:rsid w:val="0069537A"/>
    <w:rsid w:val="00695D50"/>
    <w:rsid w:val="00696444"/>
    <w:rsid w:val="006965DE"/>
    <w:rsid w:val="006A24CE"/>
    <w:rsid w:val="006A3DB0"/>
    <w:rsid w:val="006B0000"/>
    <w:rsid w:val="006B7C68"/>
    <w:rsid w:val="006C085A"/>
    <w:rsid w:val="006C3C4B"/>
    <w:rsid w:val="006C5AB2"/>
    <w:rsid w:val="006D0B42"/>
    <w:rsid w:val="006D26E7"/>
    <w:rsid w:val="006D2B03"/>
    <w:rsid w:val="006D31A5"/>
    <w:rsid w:val="006D5210"/>
    <w:rsid w:val="006E0E95"/>
    <w:rsid w:val="006E1F83"/>
    <w:rsid w:val="006F23E4"/>
    <w:rsid w:val="006F5792"/>
    <w:rsid w:val="006F59F8"/>
    <w:rsid w:val="00700C1C"/>
    <w:rsid w:val="00700FAE"/>
    <w:rsid w:val="00703BE6"/>
    <w:rsid w:val="00707422"/>
    <w:rsid w:val="00716688"/>
    <w:rsid w:val="0071750E"/>
    <w:rsid w:val="00722332"/>
    <w:rsid w:val="00731633"/>
    <w:rsid w:val="00740A13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77B80"/>
    <w:rsid w:val="00780154"/>
    <w:rsid w:val="0078126B"/>
    <w:rsid w:val="00784E6C"/>
    <w:rsid w:val="00786EFD"/>
    <w:rsid w:val="00787EFE"/>
    <w:rsid w:val="00790AB3"/>
    <w:rsid w:val="00791458"/>
    <w:rsid w:val="00793F98"/>
    <w:rsid w:val="00796C33"/>
    <w:rsid w:val="007A2D73"/>
    <w:rsid w:val="007A2E75"/>
    <w:rsid w:val="007A59BA"/>
    <w:rsid w:val="007A5E75"/>
    <w:rsid w:val="007B1555"/>
    <w:rsid w:val="007B6AB3"/>
    <w:rsid w:val="007B747D"/>
    <w:rsid w:val="007C0ED9"/>
    <w:rsid w:val="007C10F7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3D3D"/>
    <w:rsid w:val="008166E8"/>
    <w:rsid w:val="00820A13"/>
    <w:rsid w:val="00821484"/>
    <w:rsid w:val="00824A8F"/>
    <w:rsid w:val="00825477"/>
    <w:rsid w:val="0082707C"/>
    <w:rsid w:val="0083144B"/>
    <w:rsid w:val="008317BC"/>
    <w:rsid w:val="00835158"/>
    <w:rsid w:val="00840D06"/>
    <w:rsid w:val="0084220B"/>
    <w:rsid w:val="00842317"/>
    <w:rsid w:val="0084776D"/>
    <w:rsid w:val="0085574C"/>
    <w:rsid w:val="0085687F"/>
    <w:rsid w:val="00857EAA"/>
    <w:rsid w:val="00862DA9"/>
    <w:rsid w:val="00874014"/>
    <w:rsid w:val="00875725"/>
    <w:rsid w:val="008804F3"/>
    <w:rsid w:val="00882A9B"/>
    <w:rsid w:val="008834EA"/>
    <w:rsid w:val="0089344B"/>
    <w:rsid w:val="00895E60"/>
    <w:rsid w:val="00896B41"/>
    <w:rsid w:val="008A04B0"/>
    <w:rsid w:val="008A623A"/>
    <w:rsid w:val="008A705F"/>
    <w:rsid w:val="008B0276"/>
    <w:rsid w:val="008B2E92"/>
    <w:rsid w:val="008B4AAD"/>
    <w:rsid w:val="008B4F8D"/>
    <w:rsid w:val="008C01DA"/>
    <w:rsid w:val="008C45E0"/>
    <w:rsid w:val="008C4B3A"/>
    <w:rsid w:val="008D272B"/>
    <w:rsid w:val="008D2E9F"/>
    <w:rsid w:val="008D46FE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03B3"/>
    <w:rsid w:val="00917810"/>
    <w:rsid w:val="00917A60"/>
    <w:rsid w:val="00922086"/>
    <w:rsid w:val="00922FEB"/>
    <w:rsid w:val="00931919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1AAD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287"/>
    <w:rsid w:val="009B6E25"/>
    <w:rsid w:val="009B73D2"/>
    <w:rsid w:val="009C08AC"/>
    <w:rsid w:val="009C205B"/>
    <w:rsid w:val="009C4F74"/>
    <w:rsid w:val="009C55D5"/>
    <w:rsid w:val="009D7277"/>
    <w:rsid w:val="009E071B"/>
    <w:rsid w:val="009E0B2A"/>
    <w:rsid w:val="009E2014"/>
    <w:rsid w:val="009F02E0"/>
    <w:rsid w:val="009F264F"/>
    <w:rsid w:val="009F431C"/>
    <w:rsid w:val="009F487A"/>
    <w:rsid w:val="009F506F"/>
    <w:rsid w:val="009F6CF7"/>
    <w:rsid w:val="00A00298"/>
    <w:rsid w:val="00A029C2"/>
    <w:rsid w:val="00A053F1"/>
    <w:rsid w:val="00A05BA7"/>
    <w:rsid w:val="00A07E1E"/>
    <w:rsid w:val="00A113FF"/>
    <w:rsid w:val="00A148D5"/>
    <w:rsid w:val="00A16134"/>
    <w:rsid w:val="00A17A87"/>
    <w:rsid w:val="00A207B4"/>
    <w:rsid w:val="00A207E0"/>
    <w:rsid w:val="00A27B2F"/>
    <w:rsid w:val="00A33026"/>
    <w:rsid w:val="00A3468E"/>
    <w:rsid w:val="00A3626A"/>
    <w:rsid w:val="00A3699D"/>
    <w:rsid w:val="00A36D53"/>
    <w:rsid w:val="00A47258"/>
    <w:rsid w:val="00A4781B"/>
    <w:rsid w:val="00A5312C"/>
    <w:rsid w:val="00A54FC7"/>
    <w:rsid w:val="00A55E6C"/>
    <w:rsid w:val="00A56302"/>
    <w:rsid w:val="00A60C88"/>
    <w:rsid w:val="00A634EE"/>
    <w:rsid w:val="00A64B52"/>
    <w:rsid w:val="00A6515F"/>
    <w:rsid w:val="00A677DF"/>
    <w:rsid w:val="00A67CE7"/>
    <w:rsid w:val="00A67CF5"/>
    <w:rsid w:val="00A71E9E"/>
    <w:rsid w:val="00A75920"/>
    <w:rsid w:val="00A77A99"/>
    <w:rsid w:val="00A80D59"/>
    <w:rsid w:val="00A81640"/>
    <w:rsid w:val="00A8335F"/>
    <w:rsid w:val="00A86DCD"/>
    <w:rsid w:val="00AA2092"/>
    <w:rsid w:val="00AA2322"/>
    <w:rsid w:val="00AA2478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0B37"/>
    <w:rsid w:val="00AD14F4"/>
    <w:rsid w:val="00AD316C"/>
    <w:rsid w:val="00AD53A6"/>
    <w:rsid w:val="00AD6C7B"/>
    <w:rsid w:val="00AD6D6F"/>
    <w:rsid w:val="00AE6192"/>
    <w:rsid w:val="00AF003B"/>
    <w:rsid w:val="00AF1705"/>
    <w:rsid w:val="00B026CE"/>
    <w:rsid w:val="00B0452D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3769F"/>
    <w:rsid w:val="00B37A58"/>
    <w:rsid w:val="00B40E9F"/>
    <w:rsid w:val="00B416D5"/>
    <w:rsid w:val="00B443C9"/>
    <w:rsid w:val="00B44663"/>
    <w:rsid w:val="00B44AB0"/>
    <w:rsid w:val="00B461D6"/>
    <w:rsid w:val="00B5331C"/>
    <w:rsid w:val="00B53C46"/>
    <w:rsid w:val="00B56A0B"/>
    <w:rsid w:val="00B579C2"/>
    <w:rsid w:val="00B6080C"/>
    <w:rsid w:val="00B61428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3153"/>
    <w:rsid w:val="00B8693B"/>
    <w:rsid w:val="00B9144B"/>
    <w:rsid w:val="00B92850"/>
    <w:rsid w:val="00B9381C"/>
    <w:rsid w:val="00BA101D"/>
    <w:rsid w:val="00BA2A19"/>
    <w:rsid w:val="00BA31A8"/>
    <w:rsid w:val="00BA4C1B"/>
    <w:rsid w:val="00BB2511"/>
    <w:rsid w:val="00BB2E46"/>
    <w:rsid w:val="00BB3F0B"/>
    <w:rsid w:val="00BC29BB"/>
    <w:rsid w:val="00BC3E6C"/>
    <w:rsid w:val="00BC4A65"/>
    <w:rsid w:val="00BC4D80"/>
    <w:rsid w:val="00BD14F6"/>
    <w:rsid w:val="00BD333B"/>
    <w:rsid w:val="00BE303C"/>
    <w:rsid w:val="00BE4412"/>
    <w:rsid w:val="00BE5C55"/>
    <w:rsid w:val="00BF2DA7"/>
    <w:rsid w:val="00BF3A27"/>
    <w:rsid w:val="00BF411D"/>
    <w:rsid w:val="00BF544B"/>
    <w:rsid w:val="00BF6466"/>
    <w:rsid w:val="00C000DC"/>
    <w:rsid w:val="00C04CAE"/>
    <w:rsid w:val="00C056AC"/>
    <w:rsid w:val="00C06FA8"/>
    <w:rsid w:val="00C101A5"/>
    <w:rsid w:val="00C11C9A"/>
    <w:rsid w:val="00C12BD0"/>
    <w:rsid w:val="00C12FD6"/>
    <w:rsid w:val="00C13CFC"/>
    <w:rsid w:val="00C15F85"/>
    <w:rsid w:val="00C165EE"/>
    <w:rsid w:val="00C1733E"/>
    <w:rsid w:val="00C17B3A"/>
    <w:rsid w:val="00C22032"/>
    <w:rsid w:val="00C26F99"/>
    <w:rsid w:val="00C341F5"/>
    <w:rsid w:val="00C349A8"/>
    <w:rsid w:val="00C34E6B"/>
    <w:rsid w:val="00C4037C"/>
    <w:rsid w:val="00C42407"/>
    <w:rsid w:val="00C44BE0"/>
    <w:rsid w:val="00C451D4"/>
    <w:rsid w:val="00C46BBA"/>
    <w:rsid w:val="00C52C6D"/>
    <w:rsid w:val="00C53411"/>
    <w:rsid w:val="00C547E3"/>
    <w:rsid w:val="00C55241"/>
    <w:rsid w:val="00C567A4"/>
    <w:rsid w:val="00C6724B"/>
    <w:rsid w:val="00C71181"/>
    <w:rsid w:val="00C72362"/>
    <w:rsid w:val="00C7471F"/>
    <w:rsid w:val="00C74A8A"/>
    <w:rsid w:val="00C74E1A"/>
    <w:rsid w:val="00C75125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4D3C"/>
    <w:rsid w:val="00C86450"/>
    <w:rsid w:val="00C90B80"/>
    <w:rsid w:val="00C94D40"/>
    <w:rsid w:val="00C95053"/>
    <w:rsid w:val="00C95107"/>
    <w:rsid w:val="00C95667"/>
    <w:rsid w:val="00CA042B"/>
    <w:rsid w:val="00CA257E"/>
    <w:rsid w:val="00CA258D"/>
    <w:rsid w:val="00CA3904"/>
    <w:rsid w:val="00CA3A46"/>
    <w:rsid w:val="00CB0B09"/>
    <w:rsid w:val="00CB697C"/>
    <w:rsid w:val="00CC1E18"/>
    <w:rsid w:val="00CC6852"/>
    <w:rsid w:val="00CD01BC"/>
    <w:rsid w:val="00CD1511"/>
    <w:rsid w:val="00CD3948"/>
    <w:rsid w:val="00CD41AC"/>
    <w:rsid w:val="00CE1ED4"/>
    <w:rsid w:val="00CE2710"/>
    <w:rsid w:val="00CE2888"/>
    <w:rsid w:val="00CF0893"/>
    <w:rsid w:val="00CF36D3"/>
    <w:rsid w:val="00CF45C2"/>
    <w:rsid w:val="00CF4769"/>
    <w:rsid w:val="00CF5339"/>
    <w:rsid w:val="00CF5623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41C6"/>
    <w:rsid w:val="00D8691B"/>
    <w:rsid w:val="00D916CF"/>
    <w:rsid w:val="00D927DD"/>
    <w:rsid w:val="00DA2849"/>
    <w:rsid w:val="00DA740C"/>
    <w:rsid w:val="00DB2561"/>
    <w:rsid w:val="00DB497E"/>
    <w:rsid w:val="00DB4C60"/>
    <w:rsid w:val="00DB5680"/>
    <w:rsid w:val="00DB73A2"/>
    <w:rsid w:val="00DC2878"/>
    <w:rsid w:val="00DC3C1E"/>
    <w:rsid w:val="00DC3C52"/>
    <w:rsid w:val="00DC4DBB"/>
    <w:rsid w:val="00DC6B48"/>
    <w:rsid w:val="00DD3F28"/>
    <w:rsid w:val="00DD6571"/>
    <w:rsid w:val="00DD7870"/>
    <w:rsid w:val="00DD7941"/>
    <w:rsid w:val="00DD7BD4"/>
    <w:rsid w:val="00DE1A3A"/>
    <w:rsid w:val="00DE3ECA"/>
    <w:rsid w:val="00DE40BD"/>
    <w:rsid w:val="00DE5D8B"/>
    <w:rsid w:val="00DF0830"/>
    <w:rsid w:val="00DF4AF7"/>
    <w:rsid w:val="00DF55E6"/>
    <w:rsid w:val="00DF6B01"/>
    <w:rsid w:val="00DF6D85"/>
    <w:rsid w:val="00E031C4"/>
    <w:rsid w:val="00E03F10"/>
    <w:rsid w:val="00E05D5B"/>
    <w:rsid w:val="00E106DD"/>
    <w:rsid w:val="00E10EB1"/>
    <w:rsid w:val="00E13453"/>
    <w:rsid w:val="00E15F75"/>
    <w:rsid w:val="00E161A8"/>
    <w:rsid w:val="00E21CA0"/>
    <w:rsid w:val="00E23E6B"/>
    <w:rsid w:val="00E31BB2"/>
    <w:rsid w:val="00E37D3E"/>
    <w:rsid w:val="00E418D9"/>
    <w:rsid w:val="00E44C3D"/>
    <w:rsid w:val="00E44C9F"/>
    <w:rsid w:val="00E4545A"/>
    <w:rsid w:val="00E45566"/>
    <w:rsid w:val="00E4586F"/>
    <w:rsid w:val="00E45A4B"/>
    <w:rsid w:val="00E45DE2"/>
    <w:rsid w:val="00E472CF"/>
    <w:rsid w:val="00E50384"/>
    <w:rsid w:val="00E5210A"/>
    <w:rsid w:val="00E52A13"/>
    <w:rsid w:val="00E5742E"/>
    <w:rsid w:val="00E63283"/>
    <w:rsid w:val="00E651C4"/>
    <w:rsid w:val="00E71BC5"/>
    <w:rsid w:val="00E77104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456"/>
    <w:rsid w:val="00EA3F17"/>
    <w:rsid w:val="00EA4469"/>
    <w:rsid w:val="00EA5EEE"/>
    <w:rsid w:val="00EC5D4A"/>
    <w:rsid w:val="00ED15B7"/>
    <w:rsid w:val="00ED60B6"/>
    <w:rsid w:val="00EE5D2E"/>
    <w:rsid w:val="00EF1AB5"/>
    <w:rsid w:val="00EF24DC"/>
    <w:rsid w:val="00EF5570"/>
    <w:rsid w:val="00EF57D9"/>
    <w:rsid w:val="00F0068C"/>
    <w:rsid w:val="00F00AFD"/>
    <w:rsid w:val="00F01343"/>
    <w:rsid w:val="00F0142D"/>
    <w:rsid w:val="00F02A80"/>
    <w:rsid w:val="00F06613"/>
    <w:rsid w:val="00F0794B"/>
    <w:rsid w:val="00F104EF"/>
    <w:rsid w:val="00F10BA2"/>
    <w:rsid w:val="00F1467A"/>
    <w:rsid w:val="00F2074B"/>
    <w:rsid w:val="00F25BA8"/>
    <w:rsid w:val="00F25FB4"/>
    <w:rsid w:val="00F3031B"/>
    <w:rsid w:val="00F3315C"/>
    <w:rsid w:val="00F33E62"/>
    <w:rsid w:val="00F3462B"/>
    <w:rsid w:val="00F435F7"/>
    <w:rsid w:val="00F44E29"/>
    <w:rsid w:val="00F46341"/>
    <w:rsid w:val="00F47E41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518"/>
    <w:rsid w:val="00FC5854"/>
    <w:rsid w:val="00FC589E"/>
    <w:rsid w:val="00FC5E52"/>
    <w:rsid w:val="00FC753D"/>
    <w:rsid w:val="00FD0515"/>
    <w:rsid w:val="00FD19A8"/>
    <w:rsid w:val="00FD1A9A"/>
    <w:rsid w:val="00FE1CDC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044F-1CCC-4EE5-96A0-1A2A8228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12</cp:revision>
  <dcterms:created xsi:type="dcterms:W3CDTF">2017-11-30T06:40:00Z</dcterms:created>
  <dcterms:modified xsi:type="dcterms:W3CDTF">2017-12-13T10:37:00Z</dcterms:modified>
</cp:coreProperties>
</file>