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43211" w14:textId="70B6DF0B" w:rsidR="00BA7BD0" w:rsidRPr="00EB1BDC" w:rsidRDefault="00942E7D" w:rsidP="00CD7AD3">
      <w:pPr>
        <w:pStyle w:val="af3"/>
        <w:rPr>
          <w:rFonts w:ascii="Times New Roman" w:hAnsi="Times New Roman"/>
          <w:b/>
          <w:sz w:val="28"/>
          <w:szCs w:val="28"/>
        </w:rPr>
      </w:pPr>
      <w:bookmarkStart w:id="0" w:name="_GoBack"/>
      <w:bookmarkEnd w:id="0"/>
      <w:r w:rsidRPr="00EB1BDC">
        <w:rPr>
          <w:rFonts w:ascii="Times New Roman" w:hAnsi="Times New Roman"/>
          <w:b/>
          <w:sz w:val="28"/>
          <w:szCs w:val="28"/>
        </w:rPr>
        <mc:AlternateContent>
          <mc:Choice Requires="wps">
            <w:drawing>
              <wp:anchor distT="0" distB="0" distL="114300" distR="114300" simplePos="0" relativeHeight="251656192" behindDoc="0" locked="0" layoutInCell="1" allowOverlap="1" wp14:anchorId="22ECDA24" wp14:editId="256D648B">
                <wp:simplePos x="0" y="0"/>
                <wp:positionH relativeFrom="column">
                  <wp:posOffset>212725</wp:posOffset>
                </wp:positionH>
                <wp:positionV relativeFrom="paragraph">
                  <wp:posOffset>110490</wp:posOffset>
                </wp:positionV>
                <wp:extent cx="5815965" cy="0"/>
                <wp:effectExtent l="18415" t="11430" r="13970" b="17145"/>
                <wp:wrapNone/>
                <wp:docPr id="6"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9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8D8A3" id="Line 10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8.7pt" to="474.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FDFQ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" strokeweight="1.5pt"/>
            </w:pict>
          </mc:Fallback>
        </mc:AlternateContent>
      </w:r>
    </w:p>
    <w:p w14:paraId="73F18705" w14:textId="77777777" w:rsidR="00BA7BD0" w:rsidRPr="00C828A5" w:rsidRDefault="00BA7BD0" w:rsidP="00CD7AD3">
      <w:pPr>
        <w:pStyle w:val="af3"/>
        <w:spacing w:line="360" w:lineRule="auto"/>
        <w:ind w:firstLine="0"/>
        <w:rPr>
          <w:rFonts w:ascii="Times New Roman" w:hAnsi="Times New Roman"/>
          <w:b/>
          <w:sz w:val="28"/>
          <w:szCs w:val="28"/>
        </w:rPr>
      </w:pPr>
      <w:r w:rsidRPr="00C828A5">
        <w:rPr>
          <w:rFonts w:ascii="Times New Roman" w:hAnsi="Times New Roman"/>
          <w:b/>
          <w:sz w:val="28"/>
          <w:szCs w:val="28"/>
        </w:rPr>
        <w:t>ФЕДЕРАЛЬНОЕ АГЕНТСТВО</w:t>
      </w:r>
    </w:p>
    <w:p w14:paraId="13D5CAA6" w14:textId="77777777" w:rsidR="00BA7BD0" w:rsidRPr="00C828A5" w:rsidRDefault="00BA7BD0" w:rsidP="00CD7AD3">
      <w:pPr>
        <w:pStyle w:val="af3"/>
        <w:spacing w:line="360" w:lineRule="auto"/>
        <w:ind w:firstLine="0"/>
        <w:rPr>
          <w:rFonts w:ascii="Times New Roman" w:hAnsi="Times New Roman"/>
          <w:b/>
          <w:bCs/>
          <w:sz w:val="28"/>
          <w:szCs w:val="28"/>
        </w:rPr>
      </w:pPr>
      <w:r w:rsidRPr="00C828A5">
        <w:rPr>
          <w:rFonts w:ascii="Times New Roman" w:hAnsi="Times New Roman"/>
          <w:b/>
          <w:sz w:val="28"/>
          <w:szCs w:val="28"/>
        </w:rPr>
        <w:t xml:space="preserve">ПО ТЕХНИЧЕСКОМУ РЕГУЛИРОВАНИЮ </w:t>
      </w:r>
      <w:r w:rsidRPr="00C828A5">
        <w:rPr>
          <w:rFonts w:ascii="Times New Roman" w:hAnsi="Times New Roman"/>
          <w:b/>
          <w:bCs/>
          <w:sz w:val="28"/>
          <w:szCs w:val="28"/>
        </w:rPr>
        <w:t>И МЕТРОЛОГИИ</w:t>
      </w:r>
    </w:p>
    <w:p w14:paraId="0BCBF14A" w14:textId="4BADABFD" w:rsidR="00BA7BD0" w:rsidRPr="00C828A5" w:rsidRDefault="00942E7D" w:rsidP="00CD7AD3">
      <w:pPr>
        <w:pStyle w:val="af3"/>
        <w:rPr>
          <w:rFonts w:ascii="Times New Roman" w:hAnsi="Times New Roman"/>
          <w:b/>
          <w:bCs/>
          <w:sz w:val="28"/>
          <w:szCs w:val="28"/>
        </w:rPr>
      </w:pPr>
      <w:r w:rsidRPr="00C828A5">
        <w:rPr>
          <w:rFonts w:ascii="Times New Roman" w:hAnsi="Times New Roman"/>
          <w:sz w:val="28"/>
          <w:szCs w:val="28"/>
        </w:rPr>
        <mc:AlternateContent>
          <mc:Choice Requires="wps">
            <w:drawing>
              <wp:anchor distT="0" distB="0" distL="114300" distR="114300" simplePos="0" relativeHeight="251655168" behindDoc="0" locked="0" layoutInCell="1" allowOverlap="1" wp14:anchorId="73796886" wp14:editId="1F7AF8F6">
                <wp:simplePos x="0" y="0"/>
                <wp:positionH relativeFrom="column">
                  <wp:posOffset>262890</wp:posOffset>
                </wp:positionH>
                <wp:positionV relativeFrom="paragraph">
                  <wp:posOffset>113665</wp:posOffset>
                </wp:positionV>
                <wp:extent cx="5765800" cy="0"/>
                <wp:effectExtent l="11430" t="13335" r="13970" b="15240"/>
                <wp:wrapNone/>
                <wp:docPr id="5" name="Line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841C8" id="Line 10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95pt" to="474.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NI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" strokeweight="1.5pt"/>
            </w:pict>
          </mc:Fallback>
        </mc:AlternateContent>
      </w:r>
    </w:p>
    <w:tbl>
      <w:tblPr>
        <w:tblW w:w="0" w:type="auto"/>
        <w:tblLook w:val="04A0" w:firstRow="1" w:lastRow="0" w:firstColumn="1" w:lastColumn="0" w:noHBand="0" w:noVBand="1"/>
      </w:tblPr>
      <w:tblGrid>
        <w:gridCol w:w="2992"/>
        <w:gridCol w:w="7145"/>
      </w:tblGrid>
      <w:tr w:rsidR="00BE22B2" w:rsidRPr="00C828A5" w14:paraId="6665CC2E" w14:textId="77777777" w:rsidTr="00BE22B2">
        <w:tc>
          <w:tcPr>
            <w:tcW w:w="2992" w:type="dxa"/>
          </w:tcPr>
          <w:p w14:paraId="29F45317" w14:textId="77777777" w:rsidR="00BE22B2" w:rsidRPr="00C828A5" w:rsidRDefault="00BE22B2" w:rsidP="00CD7AD3">
            <w:pPr>
              <w:pStyle w:val="af3"/>
              <w:ind w:firstLine="0"/>
              <w:rPr>
                <w:rFonts w:ascii="Times New Roman" w:hAnsi="Times New Roman"/>
                <w:b/>
                <w:bCs/>
                <w:sz w:val="28"/>
                <w:szCs w:val="28"/>
                <w:lang w:val="ru-RU" w:eastAsia="ru-RU"/>
              </w:rPr>
            </w:pPr>
          </w:p>
          <w:p w14:paraId="1D245D78" w14:textId="7953FE89" w:rsidR="00BE22B2" w:rsidRPr="00C828A5" w:rsidRDefault="00942E7D" w:rsidP="00CD7AD3">
            <w:pPr>
              <w:pStyle w:val="af3"/>
              <w:ind w:firstLine="0"/>
              <w:rPr>
                <w:rFonts w:ascii="Times New Roman" w:hAnsi="Times New Roman"/>
                <w:b/>
                <w:bCs/>
                <w:sz w:val="28"/>
                <w:szCs w:val="28"/>
                <w:lang w:val="ru-RU" w:eastAsia="ru-RU"/>
              </w:rPr>
            </w:pPr>
            <w:r w:rsidRPr="00C828A5">
              <w:rPr>
                <w:rFonts w:ascii="Times New Roman" w:hAnsi="Times New Roman"/>
                <w:lang w:val="ru-RU" w:eastAsia="ru-RU"/>
              </w:rPr>
              <w:drawing>
                <wp:anchor distT="0" distB="0" distL="114300" distR="114300" simplePos="0" relativeHeight="251660288" behindDoc="0" locked="0" layoutInCell="1" allowOverlap="0" wp14:anchorId="13ABC788" wp14:editId="58C42F36">
                  <wp:simplePos x="0" y="0"/>
                  <wp:positionH relativeFrom="column">
                    <wp:posOffset>212725</wp:posOffset>
                  </wp:positionH>
                  <wp:positionV relativeFrom="paragraph">
                    <wp:posOffset>146685</wp:posOffset>
                  </wp:positionV>
                  <wp:extent cx="1610995" cy="1015365"/>
                  <wp:effectExtent l="0" t="0" r="0" b="0"/>
                  <wp:wrapNone/>
                  <wp:docPr id="1051" name="Рисунок 3298" descr="знак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8" descr="знак ГОС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995"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27C58" w14:textId="77777777" w:rsidR="00BE22B2" w:rsidRPr="00C828A5" w:rsidRDefault="00BE22B2" w:rsidP="00CD7AD3">
            <w:pPr>
              <w:pStyle w:val="af3"/>
              <w:ind w:firstLine="0"/>
              <w:rPr>
                <w:rFonts w:ascii="Times New Roman" w:hAnsi="Times New Roman"/>
                <w:b/>
                <w:bCs/>
                <w:sz w:val="28"/>
                <w:szCs w:val="28"/>
                <w:lang w:val="ru-RU" w:eastAsia="ru-RU"/>
              </w:rPr>
            </w:pPr>
          </w:p>
          <w:p w14:paraId="2108F4D7" w14:textId="77777777" w:rsidR="00BE22B2" w:rsidRPr="00C828A5" w:rsidRDefault="00BE22B2" w:rsidP="00CD7AD3">
            <w:pPr>
              <w:pStyle w:val="af3"/>
              <w:ind w:firstLine="0"/>
              <w:rPr>
                <w:rFonts w:ascii="Times New Roman" w:hAnsi="Times New Roman"/>
                <w:b/>
                <w:bCs/>
                <w:sz w:val="28"/>
                <w:szCs w:val="28"/>
                <w:lang w:val="ru-RU" w:eastAsia="ru-RU"/>
              </w:rPr>
            </w:pPr>
          </w:p>
          <w:p w14:paraId="6FA5B0C6" w14:textId="77777777" w:rsidR="00BE22B2" w:rsidRPr="00C828A5" w:rsidRDefault="00BE22B2" w:rsidP="00CD7AD3">
            <w:pPr>
              <w:pStyle w:val="af3"/>
              <w:ind w:firstLine="0"/>
              <w:rPr>
                <w:rFonts w:ascii="Times New Roman" w:hAnsi="Times New Roman"/>
                <w:b/>
                <w:bCs/>
                <w:sz w:val="28"/>
                <w:szCs w:val="28"/>
                <w:lang w:val="ru-RU" w:eastAsia="ru-RU"/>
              </w:rPr>
            </w:pPr>
          </w:p>
          <w:p w14:paraId="427B7F82" w14:textId="77777777" w:rsidR="00BE22B2" w:rsidRPr="00C828A5" w:rsidRDefault="00BE22B2" w:rsidP="00CD7AD3">
            <w:pPr>
              <w:pStyle w:val="af3"/>
              <w:ind w:firstLine="0"/>
              <w:rPr>
                <w:rFonts w:ascii="Times New Roman" w:hAnsi="Times New Roman"/>
                <w:b/>
                <w:bCs/>
                <w:sz w:val="28"/>
                <w:szCs w:val="28"/>
                <w:lang w:val="ru-RU" w:eastAsia="ru-RU"/>
              </w:rPr>
            </w:pPr>
          </w:p>
        </w:tc>
        <w:tc>
          <w:tcPr>
            <w:tcW w:w="7145" w:type="dxa"/>
          </w:tcPr>
          <w:p w14:paraId="16D78781" w14:textId="77777777" w:rsidR="00BE22B2" w:rsidRPr="00C828A5" w:rsidRDefault="00BE22B2" w:rsidP="00CD7AD3">
            <w:pPr>
              <w:spacing w:line="360" w:lineRule="auto"/>
              <w:jc w:val="center"/>
              <w:rPr>
                <w:b/>
                <w:bCs/>
                <w:sz w:val="28"/>
                <w:szCs w:val="28"/>
              </w:rPr>
            </w:pPr>
          </w:p>
          <w:p w14:paraId="65761B34" w14:textId="77777777" w:rsidR="00BE22B2" w:rsidRPr="00C828A5" w:rsidRDefault="00BE22B2" w:rsidP="00CD7AD3">
            <w:pPr>
              <w:spacing w:line="360" w:lineRule="auto"/>
              <w:jc w:val="center"/>
              <w:rPr>
                <w:b/>
                <w:bCs/>
                <w:sz w:val="28"/>
                <w:szCs w:val="28"/>
              </w:rPr>
            </w:pPr>
            <w:r w:rsidRPr="00C828A5">
              <w:rPr>
                <w:b/>
                <w:bCs/>
                <w:sz w:val="28"/>
                <w:szCs w:val="28"/>
              </w:rPr>
              <w:t>Н А Ц И О Н А Л Ь Н Ы Й</w:t>
            </w:r>
            <w:r>
              <w:rPr>
                <w:b/>
                <w:bCs/>
                <w:sz w:val="28"/>
                <w:szCs w:val="28"/>
              </w:rPr>
              <w:t xml:space="preserve"> </w:t>
            </w:r>
            <w:r w:rsidRPr="00C828A5">
              <w:rPr>
                <w:b/>
                <w:bCs/>
                <w:sz w:val="28"/>
                <w:szCs w:val="28"/>
              </w:rPr>
              <w:t>С Т А Н Д А Р Т</w:t>
            </w:r>
          </w:p>
          <w:p w14:paraId="7EFE94B2" w14:textId="77777777" w:rsidR="00BE22B2" w:rsidRPr="00C828A5" w:rsidRDefault="00BE22B2" w:rsidP="00CD7AD3">
            <w:pPr>
              <w:spacing w:line="360" w:lineRule="auto"/>
              <w:jc w:val="center"/>
              <w:rPr>
                <w:b/>
                <w:bCs/>
                <w:sz w:val="28"/>
                <w:szCs w:val="28"/>
              </w:rPr>
            </w:pPr>
            <w:r w:rsidRPr="00C828A5">
              <w:rPr>
                <w:b/>
                <w:bCs/>
                <w:sz w:val="28"/>
                <w:szCs w:val="28"/>
              </w:rPr>
              <w:t>Р О С С И Й С К О Й</w:t>
            </w:r>
            <w:r>
              <w:rPr>
                <w:b/>
                <w:bCs/>
                <w:sz w:val="28"/>
                <w:szCs w:val="28"/>
              </w:rPr>
              <w:t xml:space="preserve">  </w:t>
            </w:r>
            <w:r w:rsidRPr="00C828A5">
              <w:rPr>
                <w:b/>
                <w:bCs/>
                <w:sz w:val="28"/>
                <w:szCs w:val="28"/>
              </w:rPr>
              <w:t>Ф Е Д Е Р А Ц И И</w:t>
            </w:r>
          </w:p>
          <w:p w14:paraId="079B65B5" w14:textId="77777777" w:rsidR="00BE22B2" w:rsidRDefault="00BE22B2" w:rsidP="00CD7AD3">
            <w:pPr>
              <w:pStyle w:val="af3"/>
              <w:ind w:firstLine="0"/>
              <w:rPr>
                <w:rFonts w:ascii="Times New Roman" w:hAnsi="Times New Roman"/>
                <w:b/>
                <w:bCs/>
                <w:sz w:val="28"/>
                <w:szCs w:val="28"/>
                <w:lang w:val="ru-RU" w:eastAsia="ru-RU"/>
              </w:rPr>
            </w:pPr>
          </w:p>
          <w:p w14:paraId="6F9979BD" w14:textId="77777777" w:rsidR="00BE22B2" w:rsidRPr="00C828A5" w:rsidRDefault="00BE22B2" w:rsidP="00CD7AD3">
            <w:pPr>
              <w:pStyle w:val="af3"/>
              <w:ind w:firstLine="0"/>
              <w:rPr>
                <w:rFonts w:ascii="Times New Roman" w:hAnsi="Times New Roman"/>
                <w:b/>
                <w:bCs/>
                <w:sz w:val="28"/>
                <w:szCs w:val="28"/>
                <w:lang w:val="ru-RU" w:eastAsia="ru-RU"/>
              </w:rPr>
            </w:pPr>
            <w:r w:rsidRPr="00C828A5">
              <w:rPr>
                <w:rFonts w:ascii="Times New Roman" w:hAnsi="Times New Roman"/>
                <w:b/>
                <w:bCs/>
                <w:sz w:val="28"/>
                <w:szCs w:val="28"/>
                <w:lang w:val="ru-RU" w:eastAsia="ru-RU"/>
              </w:rPr>
              <w:t>ГОСТ Р</w:t>
            </w:r>
            <w:r>
              <w:rPr>
                <w:rFonts w:ascii="Times New Roman" w:hAnsi="Times New Roman"/>
                <w:b/>
                <w:bCs/>
                <w:sz w:val="28"/>
                <w:szCs w:val="28"/>
                <w:lang w:val="ru-RU" w:eastAsia="ru-RU"/>
              </w:rPr>
              <w:t xml:space="preserve"> 58202-2018</w:t>
            </w:r>
          </w:p>
          <w:p w14:paraId="6DE02F35" w14:textId="77777777" w:rsidR="00BE22B2" w:rsidRPr="00C828A5" w:rsidRDefault="00BE22B2" w:rsidP="00CD7AD3">
            <w:pPr>
              <w:pStyle w:val="af3"/>
              <w:ind w:firstLine="0"/>
              <w:rPr>
                <w:rFonts w:ascii="Times New Roman" w:hAnsi="Times New Roman"/>
                <w:b/>
                <w:bCs/>
                <w:sz w:val="28"/>
                <w:szCs w:val="28"/>
                <w:lang w:val="en-US" w:eastAsia="ru-RU"/>
              </w:rPr>
            </w:pPr>
          </w:p>
          <w:p w14:paraId="4C8005A8" w14:textId="77777777" w:rsidR="00BE22B2" w:rsidRPr="00C828A5" w:rsidRDefault="00BE22B2" w:rsidP="00CD7AD3">
            <w:pPr>
              <w:pStyle w:val="af3"/>
              <w:ind w:firstLine="0"/>
              <w:rPr>
                <w:rFonts w:ascii="Times New Roman" w:hAnsi="Times New Roman"/>
                <w:b/>
                <w:bCs/>
                <w:sz w:val="36"/>
                <w:szCs w:val="36"/>
                <w:lang w:val="ru-RU" w:eastAsia="ru-RU"/>
              </w:rPr>
            </w:pPr>
          </w:p>
        </w:tc>
      </w:tr>
    </w:tbl>
    <w:p w14:paraId="6A56EBDB" w14:textId="7EDE3A03" w:rsidR="00BA7BD0" w:rsidRPr="00C828A5" w:rsidRDefault="00942E7D" w:rsidP="00721B9A">
      <w:pPr>
        <w:pStyle w:val="2"/>
        <w:spacing w:line="360" w:lineRule="auto"/>
        <w:jc w:val="center"/>
        <w:rPr>
          <w:rFonts w:ascii="Times New Roman" w:hAnsi="Times New Roman"/>
          <w:bCs w:val="0"/>
          <w:i w:val="0"/>
          <w:iCs w:val="0"/>
        </w:rPr>
      </w:pPr>
      <w:r w:rsidRPr="00C828A5">
        <w:rPr>
          <w:rFonts w:ascii="Times New Roman" w:hAnsi="Times New Roman"/>
          <w:bCs w:val="0"/>
          <w:i w:val="0"/>
          <w:iCs w:val="0"/>
          <w:noProof/>
        </w:rPr>
        <mc:AlternateContent>
          <mc:Choice Requires="wps">
            <w:drawing>
              <wp:anchor distT="0" distB="0" distL="114300" distR="114300" simplePos="0" relativeHeight="251657216" behindDoc="0" locked="0" layoutInCell="1" allowOverlap="1" wp14:anchorId="401260C8" wp14:editId="15AF3DB0">
                <wp:simplePos x="0" y="0"/>
                <wp:positionH relativeFrom="column">
                  <wp:posOffset>262890</wp:posOffset>
                </wp:positionH>
                <wp:positionV relativeFrom="paragraph">
                  <wp:posOffset>34290</wp:posOffset>
                </wp:positionV>
                <wp:extent cx="5765800" cy="0"/>
                <wp:effectExtent l="11430" t="10795" r="13970" b="17780"/>
                <wp:wrapNone/>
                <wp:docPr id="4" name="Line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51A75" id="Line 10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7pt" to="474.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y8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" strokeweight="1.5pt"/>
            </w:pict>
          </mc:Fallback>
        </mc:AlternateContent>
      </w:r>
    </w:p>
    <w:p w14:paraId="23A32706" w14:textId="77777777" w:rsidR="003D6EEE" w:rsidRPr="00C828A5" w:rsidRDefault="003D6EEE" w:rsidP="00721B9A">
      <w:pPr>
        <w:pStyle w:val="2"/>
        <w:spacing w:line="360" w:lineRule="auto"/>
        <w:jc w:val="center"/>
        <w:rPr>
          <w:rFonts w:ascii="Times New Roman" w:hAnsi="Times New Roman"/>
          <w:bCs w:val="0"/>
          <w:i w:val="0"/>
          <w:iCs w:val="0"/>
          <w:sz w:val="36"/>
          <w:szCs w:val="36"/>
          <w:lang w:val="ru-RU"/>
        </w:rPr>
      </w:pPr>
    </w:p>
    <w:p w14:paraId="451CCB53" w14:textId="77777777" w:rsidR="00B7620F" w:rsidRPr="00C828A5" w:rsidRDefault="00B7620F" w:rsidP="00721B9A">
      <w:pPr>
        <w:pStyle w:val="npb"/>
        <w:spacing w:beforeLines="20" w:before="48" w:afterLines="20" w:after="48"/>
        <w:rPr>
          <w:bCs w:val="0"/>
          <w:color w:val="auto"/>
        </w:rPr>
      </w:pPr>
      <w:r w:rsidRPr="00C828A5">
        <w:rPr>
          <w:bCs w:val="0"/>
          <w:color w:val="auto"/>
        </w:rPr>
        <w:t>ПРОИЗВОДСТВЕННЫЕ УСЛУГИ</w:t>
      </w:r>
    </w:p>
    <w:p w14:paraId="7CB10731" w14:textId="77777777" w:rsidR="00B7620F" w:rsidRDefault="00B7620F" w:rsidP="00AB65C0">
      <w:pPr>
        <w:pStyle w:val="npb"/>
        <w:spacing w:beforeLines="20" w:before="48" w:afterLines="20" w:after="48"/>
        <w:rPr>
          <w:bCs w:val="0"/>
          <w:color w:val="auto"/>
          <w:highlight w:val="green"/>
        </w:rPr>
      </w:pPr>
    </w:p>
    <w:p w14:paraId="2E6DCD0D" w14:textId="77777777" w:rsidR="00721B9A" w:rsidRPr="00721B9A" w:rsidRDefault="00721B9A" w:rsidP="00AB65C0">
      <w:pPr>
        <w:spacing w:line="360" w:lineRule="auto"/>
        <w:jc w:val="center"/>
        <w:rPr>
          <w:b/>
          <w:bCs/>
          <w:sz w:val="28"/>
          <w:szCs w:val="28"/>
        </w:rPr>
      </w:pPr>
      <w:r>
        <w:rPr>
          <w:b/>
          <w:bCs/>
          <w:sz w:val="28"/>
          <w:szCs w:val="28"/>
        </w:rPr>
        <w:t>Средства индивид</w:t>
      </w:r>
      <w:r w:rsidR="00784FC0">
        <w:rPr>
          <w:b/>
          <w:bCs/>
          <w:sz w:val="28"/>
          <w:szCs w:val="28"/>
        </w:rPr>
        <w:t>уальной защиты людей при пожаре</w:t>
      </w:r>
    </w:p>
    <w:p w14:paraId="45603514" w14:textId="77777777" w:rsidR="00721B9A" w:rsidRPr="00721B9A" w:rsidRDefault="00721B9A" w:rsidP="00AB65C0">
      <w:pPr>
        <w:spacing w:line="360" w:lineRule="auto"/>
        <w:jc w:val="center"/>
        <w:rPr>
          <w:b/>
          <w:bCs/>
          <w:sz w:val="28"/>
          <w:szCs w:val="28"/>
        </w:rPr>
      </w:pPr>
      <w:r w:rsidRPr="00721B9A">
        <w:rPr>
          <w:b/>
          <w:bCs/>
          <w:sz w:val="28"/>
          <w:szCs w:val="28"/>
        </w:rPr>
        <w:t>Нормы и пр</w:t>
      </w:r>
      <w:r w:rsidR="00784FC0">
        <w:rPr>
          <w:b/>
          <w:bCs/>
          <w:sz w:val="28"/>
          <w:szCs w:val="28"/>
        </w:rPr>
        <w:t>авила размещения и эксплуатации</w:t>
      </w:r>
    </w:p>
    <w:p w14:paraId="16E11370" w14:textId="77777777" w:rsidR="00721B9A" w:rsidRPr="00721B9A" w:rsidRDefault="00784FC0" w:rsidP="00AB65C0">
      <w:pPr>
        <w:spacing w:line="360" w:lineRule="auto"/>
        <w:jc w:val="center"/>
        <w:rPr>
          <w:b/>
          <w:bCs/>
          <w:sz w:val="28"/>
          <w:szCs w:val="28"/>
        </w:rPr>
      </w:pPr>
      <w:r>
        <w:rPr>
          <w:b/>
          <w:bCs/>
          <w:sz w:val="28"/>
          <w:szCs w:val="28"/>
        </w:rPr>
        <w:t>Общие требования</w:t>
      </w:r>
    </w:p>
    <w:p w14:paraId="53B37AFD" w14:textId="77777777" w:rsidR="00721B9A" w:rsidRPr="00C828A5" w:rsidRDefault="00721B9A" w:rsidP="00AB65C0">
      <w:pPr>
        <w:pStyle w:val="npb"/>
        <w:spacing w:beforeLines="20" w:before="48" w:afterLines="20" w:after="48"/>
        <w:rPr>
          <w:bCs w:val="0"/>
          <w:color w:val="auto"/>
          <w:highlight w:val="green"/>
        </w:rPr>
      </w:pPr>
    </w:p>
    <w:p w14:paraId="27822ACE" w14:textId="77777777" w:rsidR="009B1DB9" w:rsidRPr="00C828A5" w:rsidRDefault="009B1DB9" w:rsidP="00AB65C0">
      <w:pPr>
        <w:ind w:left="-180" w:firstLine="426"/>
        <w:jc w:val="center"/>
        <w:rPr>
          <w:b/>
          <w:szCs w:val="28"/>
          <w:highlight w:val="green"/>
        </w:rPr>
      </w:pPr>
    </w:p>
    <w:p w14:paraId="47B0F415" w14:textId="77777777" w:rsidR="009B1DB9" w:rsidRPr="00C828A5" w:rsidRDefault="009B1DB9" w:rsidP="00AB65C0">
      <w:pPr>
        <w:ind w:left="-180" w:firstLine="426"/>
        <w:jc w:val="center"/>
        <w:rPr>
          <w:b/>
          <w:szCs w:val="28"/>
          <w:highlight w:val="green"/>
        </w:rPr>
      </w:pPr>
    </w:p>
    <w:p w14:paraId="6A909BE6" w14:textId="77777777" w:rsidR="006E352C" w:rsidRPr="00C828A5" w:rsidRDefault="006E352C" w:rsidP="00AB65C0">
      <w:pPr>
        <w:jc w:val="center"/>
        <w:rPr>
          <w:b/>
          <w:szCs w:val="28"/>
          <w:highlight w:val="green"/>
        </w:rPr>
      </w:pPr>
    </w:p>
    <w:p w14:paraId="48B9B154" w14:textId="77777777" w:rsidR="006E352C" w:rsidRPr="00C828A5" w:rsidRDefault="006E352C" w:rsidP="00AB65C0">
      <w:pPr>
        <w:ind w:left="-180" w:firstLine="426"/>
        <w:jc w:val="center"/>
        <w:rPr>
          <w:b/>
          <w:szCs w:val="28"/>
          <w:highlight w:val="green"/>
        </w:rPr>
      </w:pPr>
    </w:p>
    <w:p w14:paraId="16D4B723" w14:textId="77777777" w:rsidR="006E352C" w:rsidRPr="00C828A5" w:rsidRDefault="006E352C" w:rsidP="00AB65C0">
      <w:pPr>
        <w:ind w:left="-180" w:firstLine="426"/>
        <w:jc w:val="center"/>
        <w:rPr>
          <w:b/>
          <w:szCs w:val="28"/>
          <w:highlight w:val="green"/>
        </w:rPr>
      </w:pPr>
    </w:p>
    <w:p w14:paraId="79828876" w14:textId="77777777" w:rsidR="009B1DB9" w:rsidRPr="00C828A5" w:rsidRDefault="009B1DB9" w:rsidP="00AB65C0">
      <w:pPr>
        <w:ind w:left="-180" w:firstLine="426"/>
        <w:jc w:val="center"/>
        <w:rPr>
          <w:b/>
          <w:szCs w:val="28"/>
          <w:highlight w:val="green"/>
        </w:rPr>
      </w:pPr>
    </w:p>
    <w:p w14:paraId="1FBA1366" w14:textId="77777777" w:rsidR="009B1DB9" w:rsidRPr="00C828A5" w:rsidRDefault="006E352C" w:rsidP="00AB65C0">
      <w:pPr>
        <w:ind w:left="-180" w:firstLine="426"/>
        <w:jc w:val="center"/>
        <w:rPr>
          <w:b/>
          <w:szCs w:val="28"/>
        </w:rPr>
      </w:pPr>
      <w:r w:rsidRPr="00C828A5">
        <w:rPr>
          <w:b/>
        </w:rPr>
        <w:t>Издание официальное</w:t>
      </w:r>
    </w:p>
    <w:p w14:paraId="408705B3" w14:textId="77777777" w:rsidR="009B1DB9" w:rsidRPr="00C828A5" w:rsidRDefault="009B1DB9" w:rsidP="00AB65C0">
      <w:pPr>
        <w:ind w:left="-180" w:firstLine="426"/>
        <w:jc w:val="center"/>
        <w:rPr>
          <w:b/>
          <w:szCs w:val="28"/>
          <w:highlight w:val="green"/>
        </w:rPr>
      </w:pPr>
    </w:p>
    <w:p w14:paraId="16F26F1C" w14:textId="77777777" w:rsidR="009B1DB9" w:rsidRPr="00C828A5" w:rsidRDefault="009B1DB9" w:rsidP="00AB65C0">
      <w:pPr>
        <w:jc w:val="center"/>
        <w:rPr>
          <w:b/>
          <w:szCs w:val="28"/>
          <w:highlight w:val="green"/>
        </w:rPr>
      </w:pPr>
    </w:p>
    <w:p w14:paraId="6D9D38CC" w14:textId="77777777" w:rsidR="009B1DB9" w:rsidRPr="00C828A5" w:rsidRDefault="009B1DB9" w:rsidP="00AB65C0">
      <w:pPr>
        <w:spacing w:line="360" w:lineRule="auto"/>
        <w:jc w:val="center"/>
        <w:rPr>
          <w:b/>
          <w:highlight w:val="green"/>
          <w:lang w:val="en-US"/>
        </w:rPr>
      </w:pPr>
    </w:p>
    <w:p w14:paraId="4398C9B8" w14:textId="77777777" w:rsidR="009B5429" w:rsidRPr="00C828A5" w:rsidRDefault="009B5429" w:rsidP="00AB65C0">
      <w:pPr>
        <w:spacing w:line="360" w:lineRule="auto"/>
        <w:jc w:val="center"/>
        <w:rPr>
          <w:b/>
          <w:highlight w:val="green"/>
          <w:lang w:val="en-US"/>
        </w:rPr>
      </w:pPr>
    </w:p>
    <w:p w14:paraId="577F68FD" w14:textId="77777777" w:rsidR="009B5429" w:rsidRPr="00C828A5" w:rsidRDefault="009B5429" w:rsidP="00AB65C0">
      <w:pPr>
        <w:spacing w:line="360" w:lineRule="auto"/>
        <w:jc w:val="center"/>
        <w:rPr>
          <w:b/>
          <w:highlight w:val="green"/>
          <w:lang w:val="en-US"/>
        </w:rPr>
      </w:pPr>
    </w:p>
    <w:p w14:paraId="4DEBA73F" w14:textId="77777777" w:rsidR="009B5429" w:rsidRPr="00C828A5" w:rsidRDefault="009B5429" w:rsidP="00AB65C0">
      <w:pPr>
        <w:spacing w:line="360" w:lineRule="auto"/>
        <w:jc w:val="center"/>
        <w:rPr>
          <w:b/>
          <w:highlight w:val="green"/>
          <w:lang w:val="en-US"/>
        </w:rPr>
      </w:pPr>
    </w:p>
    <w:p w14:paraId="647C06F5" w14:textId="77777777" w:rsidR="00C828A5" w:rsidRPr="00C828A5" w:rsidRDefault="00C828A5" w:rsidP="00AB65C0">
      <w:pPr>
        <w:spacing w:line="360" w:lineRule="auto"/>
        <w:jc w:val="center"/>
        <w:rPr>
          <w:b/>
          <w:highlight w:val="green"/>
        </w:rPr>
      </w:pPr>
    </w:p>
    <w:p w14:paraId="0523D480" w14:textId="77777777" w:rsidR="00BA7BD0" w:rsidRPr="00C828A5" w:rsidRDefault="00BA7BD0" w:rsidP="00AB65C0">
      <w:pPr>
        <w:spacing w:line="360" w:lineRule="auto"/>
        <w:jc w:val="center"/>
        <w:rPr>
          <w:b/>
        </w:rPr>
      </w:pPr>
      <w:r w:rsidRPr="00C828A5">
        <w:rPr>
          <w:b/>
        </w:rPr>
        <w:t>Москва</w:t>
      </w:r>
    </w:p>
    <w:p w14:paraId="4A9BF0C4" w14:textId="77777777" w:rsidR="00BA7BD0" w:rsidRPr="00C828A5" w:rsidRDefault="00BA7BD0" w:rsidP="00721B9A">
      <w:pPr>
        <w:spacing w:line="360" w:lineRule="auto"/>
        <w:jc w:val="center"/>
        <w:rPr>
          <w:b/>
        </w:rPr>
      </w:pPr>
      <w:r w:rsidRPr="00C828A5">
        <w:rPr>
          <w:b/>
        </w:rPr>
        <w:t>Стандартинформ</w:t>
      </w:r>
    </w:p>
    <w:p w14:paraId="5B7066DE" w14:textId="77777777" w:rsidR="007C5868" w:rsidRDefault="00BA7BD0" w:rsidP="00721B9A">
      <w:pPr>
        <w:spacing w:line="360" w:lineRule="auto"/>
        <w:jc w:val="center"/>
        <w:rPr>
          <w:rFonts w:ascii="Arial" w:hAnsi="Arial" w:cs="Arial"/>
          <w:b/>
        </w:rPr>
        <w:sectPr w:rsidR="007C5868" w:rsidSect="007C5868">
          <w:headerReference w:type="even" r:id="rId8"/>
          <w:headerReference w:type="default" r:id="rId9"/>
          <w:footerReference w:type="even" r:id="rId10"/>
          <w:footerReference w:type="default" r:id="rId11"/>
          <w:pgSz w:w="11906" w:h="16838" w:code="9"/>
          <w:pgMar w:top="1134" w:right="851" w:bottom="1134" w:left="1134" w:header="709" w:footer="709" w:gutter="0"/>
          <w:pgNumType w:start="1"/>
          <w:cols w:space="708"/>
          <w:titlePg/>
          <w:docGrid w:linePitch="360"/>
        </w:sectPr>
      </w:pPr>
      <w:r w:rsidRPr="00C828A5">
        <w:rPr>
          <w:b/>
        </w:rPr>
        <w:t>201</w:t>
      </w:r>
      <w:r w:rsidR="00BE22B2">
        <w:rPr>
          <w:b/>
        </w:rPr>
        <w:t>8</w:t>
      </w:r>
    </w:p>
    <w:p w14:paraId="0227406C" w14:textId="77777777" w:rsidR="00BA7BD0" w:rsidRPr="00C828A5" w:rsidRDefault="00BA7BD0" w:rsidP="0019292C">
      <w:pPr>
        <w:pageBreakBefore/>
        <w:shd w:val="clear" w:color="auto" w:fill="FFFFFF"/>
        <w:spacing w:line="480" w:lineRule="auto"/>
        <w:ind w:right="57" w:firstLine="709"/>
        <w:jc w:val="center"/>
        <w:rPr>
          <w:b/>
          <w:spacing w:val="-3"/>
          <w:sz w:val="28"/>
          <w:szCs w:val="28"/>
        </w:rPr>
      </w:pPr>
      <w:r w:rsidRPr="00C828A5">
        <w:rPr>
          <w:b/>
          <w:spacing w:val="-3"/>
          <w:sz w:val="28"/>
          <w:szCs w:val="28"/>
        </w:rPr>
        <w:lastRenderedPageBreak/>
        <w:t>Предисловие</w:t>
      </w:r>
    </w:p>
    <w:p w14:paraId="36DF26AF" w14:textId="77777777" w:rsidR="00BA7BD0" w:rsidRPr="00C828A5" w:rsidRDefault="00EB1BDC" w:rsidP="00291E97">
      <w:pPr>
        <w:shd w:val="clear" w:color="auto" w:fill="FFFFFF"/>
        <w:tabs>
          <w:tab w:val="left" w:pos="727"/>
        </w:tabs>
        <w:spacing w:line="360" w:lineRule="auto"/>
        <w:ind w:right="57" w:firstLine="709"/>
        <w:jc w:val="both"/>
        <w:rPr>
          <w:sz w:val="28"/>
          <w:szCs w:val="28"/>
        </w:rPr>
      </w:pPr>
      <w:r>
        <w:rPr>
          <w:sz w:val="28"/>
          <w:szCs w:val="28"/>
        </w:rPr>
        <w:t xml:space="preserve">1 РАЗРАБОТАН </w:t>
      </w:r>
    </w:p>
    <w:p w14:paraId="29DBCAF0" w14:textId="77777777" w:rsidR="00BA7BD0" w:rsidRPr="00C828A5" w:rsidRDefault="00BA7BD0" w:rsidP="00291E97">
      <w:pPr>
        <w:shd w:val="clear" w:color="auto" w:fill="FFFFFF"/>
        <w:tabs>
          <w:tab w:val="left" w:pos="977"/>
        </w:tabs>
        <w:spacing w:line="360" w:lineRule="auto"/>
        <w:ind w:right="57" w:firstLine="709"/>
        <w:jc w:val="both"/>
        <w:rPr>
          <w:sz w:val="28"/>
          <w:szCs w:val="28"/>
        </w:rPr>
      </w:pPr>
      <w:r w:rsidRPr="00C828A5">
        <w:rPr>
          <w:sz w:val="28"/>
          <w:szCs w:val="28"/>
        </w:rPr>
        <w:t>2</w:t>
      </w:r>
      <w:r w:rsidRPr="00C828A5">
        <w:rPr>
          <w:sz w:val="28"/>
          <w:szCs w:val="28"/>
        </w:rPr>
        <w:tab/>
        <w:t xml:space="preserve">ВНЕСЕН Техническим комитетом по стандартизации ТК </w:t>
      </w:r>
      <w:r w:rsidR="002E3F14" w:rsidRPr="00C828A5">
        <w:rPr>
          <w:sz w:val="28"/>
          <w:szCs w:val="28"/>
        </w:rPr>
        <w:t>001</w:t>
      </w:r>
      <w:r w:rsidRPr="00C828A5">
        <w:rPr>
          <w:sz w:val="28"/>
          <w:szCs w:val="28"/>
        </w:rPr>
        <w:t xml:space="preserve"> «</w:t>
      </w:r>
      <w:r w:rsidR="002E3F14" w:rsidRPr="00C828A5">
        <w:rPr>
          <w:sz w:val="28"/>
          <w:szCs w:val="28"/>
        </w:rPr>
        <w:t>Производственные услуги</w:t>
      </w:r>
      <w:r w:rsidRPr="00C828A5">
        <w:rPr>
          <w:sz w:val="28"/>
          <w:szCs w:val="28"/>
        </w:rPr>
        <w:t>»</w:t>
      </w:r>
    </w:p>
    <w:p w14:paraId="70052EFA" w14:textId="77777777" w:rsidR="00BA7BD0" w:rsidRPr="00C828A5" w:rsidRDefault="00BA7BD0" w:rsidP="00291E97">
      <w:pPr>
        <w:shd w:val="clear" w:color="auto" w:fill="FFFFFF"/>
        <w:tabs>
          <w:tab w:val="left" w:pos="847"/>
          <w:tab w:val="left" w:leader="underscore" w:pos="5842"/>
          <w:tab w:val="left" w:leader="underscore" w:pos="7793"/>
        </w:tabs>
        <w:spacing w:line="360" w:lineRule="auto"/>
        <w:ind w:right="57" w:firstLine="709"/>
        <w:jc w:val="both"/>
      </w:pPr>
      <w:r w:rsidRPr="00C828A5">
        <w:rPr>
          <w:sz w:val="28"/>
          <w:szCs w:val="28"/>
        </w:rPr>
        <w:t xml:space="preserve">3 УТВЕРЖДЕН И ВВЕДЕН В ДЕЙСТВИЕ Приказом Федерального агентства по техническому регулированию и </w:t>
      </w:r>
      <w:r w:rsidR="00C828A5">
        <w:rPr>
          <w:sz w:val="28"/>
          <w:szCs w:val="28"/>
        </w:rPr>
        <w:t>метрологии от</w:t>
      </w:r>
      <w:r w:rsidR="00BE22B2">
        <w:rPr>
          <w:sz w:val="28"/>
          <w:szCs w:val="28"/>
        </w:rPr>
        <w:t xml:space="preserve"> 14.08.2018</w:t>
      </w:r>
      <w:r w:rsidR="00694321" w:rsidRPr="00C828A5">
        <w:rPr>
          <w:sz w:val="28"/>
          <w:szCs w:val="28"/>
        </w:rPr>
        <w:t xml:space="preserve"> </w:t>
      </w:r>
      <w:r w:rsidRPr="00C828A5">
        <w:rPr>
          <w:sz w:val="28"/>
          <w:szCs w:val="28"/>
        </w:rPr>
        <w:t>г</w:t>
      </w:r>
      <w:r w:rsidR="00694321" w:rsidRPr="00C828A5">
        <w:rPr>
          <w:sz w:val="28"/>
          <w:szCs w:val="28"/>
        </w:rPr>
        <w:t xml:space="preserve">. </w:t>
      </w:r>
      <w:r w:rsidRPr="00C828A5">
        <w:rPr>
          <w:sz w:val="28"/>
          <w:szCs w:val="28"/>
        </w:rPr>
        <w:t>№</w:t>
      </w:r>
      <w:r w:rsidR="00BE22B2">
        <w:rPr>
          <w:sz w:val="28"/>
          <w:szCs w:val="28"/>
        </w:rPr>
        <w:t xml:space="preserve"> 501ст</w:t>
      </w:r>
    </w:p>
    <w:p w14:paraId="11E82C34" w14:textId="77777777" w:rsidR="00A73A83" w:rsidRDefault="00A73A83" w:rsidP="00291E97">
      <w:pPr>
        <w:shd w:val="clear" w:color="auto" w:fill="FFFFFF"/>
        <w:tabs>
          <w:tab w:val="left" w:pos="847"/>
          <w:tab w:val="left" w:leader="underscore" w:pos="5842"/>
          <w:tab w:val="left" w:leader="underscore" w:pos="7793"/>
        </w:tabs>
        <w:spacing w:line="360" w:lineRule="auto"/>
        <w:ind w:right="57" w:firstLine="709"/>
        <w:jc w:val="both"/>
        <w:rPr>
          <w:sz w:val="28"/>
          <w:szCs w:val="28"/>
        </w:rPr>
      </w:pPr>
      <w:r w:rsidRPr="00C828A5">
        <w:rPr>
          <w:sz w:val="28"/>
          <w:szCs w:val="28"/>
        </w:rPr>
        <w:t>4 ВВЕДЕН ВПЕРВЫЕ</w:t>
      </w:r>
    </w:p>
    <w:p w14:paraId="12F47247" w14:textId="77777777" w:rsidR="00721B9A" w:rsidRDefault="00721B9A" w:rsidP="00291E97">
      <w:pPr>
        <w:shd w:val="clear" w:color="auto" w:fill="FFFFFF"/>
        <w:tabs>
          <w:tab w:val="left" w:pos="847"/>
          <w:tab w:val="left" w:leader="underscore" w:pos="5842"/>
          <w:tab w:val="left" w:leader="underscore" w:pos="7793"/>
        </w:tabs>
        <w:spacing w:line="360" w:lineRule="auto"/>
        <w:ind w:right="57" w:firstLine="709"/>
        <w:jc w:val="both"/>
        <w:rPr>
          <w:sz w:val="28"/>
          <w:szCs w:val="28"/>
        </w:rPr>
      </w:pPr>
    </w:p>
    <w:p w14:paraId="46D0C7CA" w14:textId="77777777" w:rsidR="00721B9A" w:rsidRDefault="00721B9A" w:rsidP="00BA7BD0">
      <w:pPr>
        <w:shd w:val="clear" w:color="auto" w:fill="FFFFFF"/>
        <w:tabs>
          <w:tab w:val="left" w:pos="847"/>
          <w:tab w:val="left" w:leader="underscore" w:pos="5842"/>
          <w:tab w:val="left" w:leader="underscore" w:pos="7793"/>
        </w:tabs>
        <w:spacing w:line="480" w:lineRule="auto"/>
        <w:ind w:right="57" w:firstLine="709"/>
        <w:jc w:val="both"/>
        <w:rPr>
          <w:sz w:val="28"/>
          <w:szCs w:val="28"/>
        </w:rPr>
      </w:pPr>
    </w:p>
    <w:p w14:paraId="528D5A7C" w14:textId="77777777" w:rsidR="00721B9A" w:rsidRDefault="00721B9A" w:rsidP="00BA7BD0">
      <w:pPr>
        <w:shd w:val="clear" w:color="auto" w:fill="FFFFFF"/>
        <w:tabs>
          <w:tab w:val="left" w:pos="847"/>
          <w:tab w:val="left" w:leader="underscore" w:pos="5842"/>
          <w:tab w:val="left" w:leader="underscore" w:pos="7793"/>
        </w:tabs>
        <w:spacing w:line="480" w:lineRule="auto"/>
        <w:ind w:right="57" w:firstLine="709"/>
        <w:jc w:val="both"/>
        <w:rPr>
          <w:sz w:val="28"/>
          <w:szCs w:val="28"/>
        </w:rPr>
      </w:pPr>
    </w:p>
    <w:p w14:paraId="13D5398A" w14:textId="77777777" w:rsidR="00721B9A" w:rsidRDefault="00721B9A" w:rsidP="00BA7BD0">
      <w:pPr>
        <w:shd w:val="clear" w:color="auto" w:fill="FFFFFF"/>
        <w:tabs>
          <w:tab w:val="left" w:pos="847"/>
          <w:tab w:val="left" w:leader="underscore" w:pos="5842"/>
          <w:tab w:val="left" w:leader="underscore" w:pos="7793"/>
        </w:tabs>
        <w:spacing w:line="480" w:lineRule="auto"/>
        <w:ind w:right="57" w:firstLine="709"/>
        <w:jc w:val="both"/>
        <w:rPr>
          <w:sz w:val="28"/>
          <w:szCs w:val="28"/>
        </w:rPr>
      </w:pPr>
    </w:p>
    <w:p w14:paraId="760D2B96" w14:textId="77777777" w:rsidR="00721B9A" w:rsidRDefault="00721B9A" w:rsidP="00BA7BD0">
      <w:pPr>
        <w:shd w:val="clear" w:color="auto" w:fill="FFFFFF"/>
        <w:tabs>
          <w:tab w:val="left" w:pos="847"/>
          <w:tab w:val="left" w:leader="underscore" w:pos="5842"/>
          <w:tab w:val="left" w:leader="underscore" w:pos="7793"/>
        </w:tabs>
        <w:spacing w:line="480" w:lineRule="auto"/>
        <w:ind w:right="57" w:firstLine="709"/>
        <w:jc w:val="both"/>
        <w:rPr>
          <w:sz w:val="28"/>
          <w:szCs w:val="28"/>
        </w:rPr>
      </w:pPr>
    </w:p>
    <w:p w14:paraId="724E0C21" w14:textId="77777777" w:rsidR="00291E97" w:rsidRDefault="00291E97" w:rsidP="00BA7BD0">
      <w:pPr>
        <w:shd w:val="clear" w:color="auto" w:fill="FFFFFF"/>
        <w:tabs>
          <w:tab w:val="left" w:pos="847"/>
          <w:tab w:val="left" w:leader="underscore" w:pos="5842"/>
          <w:tab w:val="left" w:leader="underscore" w:pos="7793"/>
        </w:tabs>
        <w:spacing w:line="480" w:lineRule="auto"/>
        <w:ind w:right="57" w:firstLine="709"/>
        <w:jc w:val="both"/>
        <w:rPr>
          <w:sz w:val="28"/>
          <w:szCs w:val="28"/>
        </w:rPr>
      </w:pPr>
    </w:p>
    <w:p w14:paraId="37344AE5" w14:textId="77777777" w:rsidR="009B5429" w:rsidRPr="004F1AC6" w:rsidRDefault="009B5429" w:rsidP="009B5429">
      <w:pPr>
        <w:shd w:val="clear" w:color="auto" w:fill="FFFFFF"/>
        <w:spacing w:line="360" w:lineRule="auto"/>
        <w:ind w:right="57" w:firstLine="709"/>
        <w:jc w:val="both"/>
        <w:rPr>
          <w:i/>
          <w:color w:val="000000"/>
        </w:rPr>
      </w:pPr>
      <w:r w:rsidRPr="004F1AC6">
        <w:rPr>
          <w:i/>
          <w:color w:val="000000"/>
        </w:rPr>
        <w:t xml:space="preserve">Правила применения настоящего стандарта установлены в </w:t>
      </w:r>
      <w:r w:rsidR="001816A1" w:rsidRPr="004F1AC6">
        <w:rPr>
          <w:i/>
          <w:color w:val="000000"/>
        </w:rPr>
        <w:t xml:space="preserve">статье 26 Федерального закона </w:t>
      </w:r>
      <w:r w:rsidR="00E63048" w:rsidRPr="004F1AC6">
        <w:rPr>
          <w:i/>
          <w:color w:val="000000"/>
        </w:rPr>
        <w:t xml:space="preserve">от 29 июня </w:t>
      </w:r>
      <w:smartTag w:uri="urn:schemas-microsoft-com:office:smarttags" w:element="metricconverter">
        <w:smartTagPr>
          <w:attr w:name="ProductID" w:val="2015 г"/>
        </w:smartTagPr>
        <w:r w:rsidR="00E63048" w:rsidRPr="004F1AC6">
          <w:rPr>
            <w:i/>
            <w:color w:val="000000"/>
          </w:rPr>
          <w:t>2015 г</w:t>
        </w:r>
      </w:smartTag>
      <w:r w:rsidR="00E63048" w:rsidRPr="004F1AC6">
        <w:rPr>
          <w:i/>
          <w:color w:val="000000"/>
        </w:rPr>
        <w:t xml:space="preserve">. № 162-ФЗ </w:t>
      </w:r>
      <w:r w:rsidR="001816A1" w:rsidRPr="004F1AC6">
        <w:rPr>
          <w:i/>
          <w:color w:val="000000"/>
        </w:rPr>
        <w:t>«О стандартизации в Российской Федерации».</w:t>
      </w:r>
      <w:r w:rsidRPr="004F1AC6">
        <w:rPr>
          <w:i/>
          <w:color w:val="000000"/>
        </w:rPr>
        <w:t xml:space="preserve"> Информация об изменениях к настоящему стандарту публик</w:t>
      </w:r>
      <w:r w:rsidRPr="004F1AC6">
        <w:rPr>
          <w:i/>
          <w:color w:val="000000"/>
        </w:rPr>
        <w:t>у</w:t>
      </w:r>
      <w:r w:rsidRPr="004F1AC6">
        <w:rPr>
          <w:i/>
          <w:color w:val="000000"/>
        </w:rPr>
        <w:t>ется в ежегодном (по состоянию на 1 января текущего года) информационном указателе «Национальные стандарты», а официальный текст изменений и п</w:t>
      </w:r>
      <w:r w:rsidRPr="004F1AC6">
        <w:rPr>
          <w:i/>
          <w:color w:val="000000"/>
        </w:rPr>
        <w:t>о</w:t>
      </w:r>
      <w:r w:rsidRPr="004F1AC6">
        <w:rPr>
          <w:i/>
          <w:color w:val="000000"/>
        </w:rPr>
        <w:t>правок — в ежемесячном информационном указателе «Национальные станда</w:t>
      </w:r>
      <w:r w:rsidRPr="004F1AC6">
        <w:rPr>
          <w:i/>
          <w:color w:val="000000"/>
        </w:rPr>
        <w:t>р</w:t>
      </w:r>
      <w:r w:rsidRPr="004F1AC6">
        <w:rPr>
          <w:i/>
          <w:color w:val="000000"/>
        </w:rPr>
        <w:t>ты». В случае пересмотра (замены) или отмены настоящего стандарта соо</w:t>
      </w:r>
      <w:r w:rsidRPr="004F1AC6">
        <w:rPr>
          <w:i/>
          <w:color w:val="000000"/>
        </w:rPr>
        <w:t>т</w:t>
      </w:r>
      <w:r w:rsidRPr="004F1AC6">
        <w:rPr>
          <w:i/>
          <w:color w:val="000000"/>
        </w:rPr>
        <w:t>ветствующее уведомление будет опубликовано в ближайшем выпуске ежемесячного информационного указателя «Национальные стандарты». Соо</w:t>
      </w:r>
      <w:r w:rsidRPr="004F1AC6">
        <w:rPr>
          <w:i/>
          <w:color w:val="000000"/>
        </w:rPr>
        <w:t>т</w:t>
      </w:r>
      <w:r w:rsidRPr="004F1AC6">
        <w:rPr>
          <w:i/>
          <w:color w:val="000000"/>
        </w:rPr>
        <w:t>ветствующая информация, уведомления и тексты размещаются также в информационной системе общего пользования — на официальном сайте Фед</w:t>
      </w:r>
      <w:r w:rsidRPr="004F1AC6">
        <w:rPr>
          <w:i/>
          <w:color w:val="000000"/>
        </w:rPr>
        <w:t>е</w:t>
      </w:r>
      <w:r w:rsidRPr="004F1AC6">
        <w:rPr>
          <w:i/>
          <w:color w:val="000000"/>
        </w:rPr>
        <w:t>рального агентства по техническому регулированию и метрологии в сети Интернет (www.gost.ru)</w:t>
      </w:r>
    </w:p>
    <w:p w14:paraId="6C2A053C" w14:textId="77777777" w:rsidR="00C828A5" w:rsidRPr="00C828A5" w:rsidRDefault="009B5429" w:rsidP="00C828A5">
      <w:pPr>
        <w:shd w:val="clear" w:color="auto" w:fill="FFFFFF"/>
        <w:spacing w:line="480" w:lineRule="auto"/>
        <w:ind w:right="57" w:firstLine="709"/>
        <w:jc w:val="right"/>
        <w:outlineLvl w:val="0"/>
        <w:rPr>
          <w:sz w:val="28"/>
          <w:szCs w:val="28"/>
        </w:rPr>
      </w:pPr>
      <w:r w:rsidRPr="00C828A5">
        <w:rPr>
          <w:i/>
          <w:sz w:val="28"/>
          <w:szCs w:val="28"/>
        </w:rPr>
        <w:t xml:space="preserve">© </w:t>
      </w:r>
      <w:r w:rsidRPr="00C828A5">
        <w:rPr>
          <w:sz w:val="28"/>
          <w:szCs w:val="28"/>
        </w:rPr>
        <w:t>Стандартинформ, 201</w:t>
      </w:r>
      <w:r w:rsidR="00BE22B2">
        <w:rPr>
          <w:sz w:val="28"/>
          <w:szCs w:val="28"/>
        </w:rPr>
        <w:t>8</w:t>
      </w:r>
    </w:p>
    <w:p w14:paraId="2317CB08" w14:textId="77777777" w:rsidR="007C5868" w:rsidRDefault="009B5429" w:rsidP="00781B8B">
      <w:pPr>
        <w:spacing w:line="360" w:lineRule="auto"/>
        <w:ind w:firstLine="573"/>
        <w:jc w:val="both"/>
      </w:pPr>
      <w:r w:rsidRPr="00C828A5">
        <w:t>Настоящий стандарт не может быть полностью или частично воспроизведен, т</w:t>
      </w:r>
      <w:r w:rsidRPr="00C828A5">
        <w:t>и</w:t>
      </w:r>
      <w:r w:rsidRPr="00C828A5">
        <w:t>ражирован и распространен в качестве официального издания без разрешения Федерального агентства по те</w:t>
      </w:r>
      <w:r w:rsidRPr="00C828A5">
        <w:t>х</w:t>
      </w:r>
      <w:r w:rsidRPr="00C828A5">
        <w:t>ническому регулированию и метрологии</w:t>
      </w:r>
    </w:p>
    <w:p w14:paraId="62D4ABAD" w14:textId="77777777" w:rsidR="00364138" w:rsidRDefault="00364138" w:rsidP="00781B8B">
      <w:pPr>
        <w:spacing w:line="360" w:lineRule="auto"/>
        <w:ind w:firstLine="573"/>
        <w:jc w:val="both"/>
        <w:sectPr w:rsidR="00364138" w:rsidSect="00291E97">
          <w:type w:val="continuous"/>
          <w:pgSz w:w="11906" w:h="16838" w:code="9"/>
          <w:pgMar w:top="1134" w:right="851" w:bottom="1134" w:left="1134" w:header="709" w:footer="709" w:gutter="0"/>
          <w:pgNumType w:fmt="upperRoman" w:start="2"/>
          <w:cols w:space="708"/>
          <w:docGrid w:linePitch="360"/>
        </w:sectPr>
      </w:pPr>
    </w:p>
    <w:p w14:paraId="13CAE76A" w14:textId="77777777" w:rsidR="00291E97" w:rsidRDefault="00291E97" w:rsidP="00291E97">
      <w:pPr>
        <w:shd w:val="clear" w:color="auto" w:fill="FFFFFF"/>
        <w:spacing w:line="360" w:lineRule="auto"/>
        <w:ind w:right="17"/>
        <w:jc w:val="center"/>
        <w:rPr>
          <w:b/>
          <w:bCs/>
          <w:kern w:val="32"/>
          <w:sz w:val="28"/>
          <w:szCs w:val="28"/>
          <w:lang w:eastAsia="x-none"/>
        </w:rPr>
      </w:pPr>
      <w:r w:rsidRPr="00EB1BDC">
        <w:rPr>
          <w:b/>
          <w:bCs/>
          <w:kern w:val="32"/>
          <w:sz w:val="28"/>
          <w:szCs w:val="28"/>
          <w:lang w:val="x-none" w:eastAsia="x-none"/>
        </w:rPr>
        <w:lastRenderedPageBreak/>
        <w:t>Введение</w:t>
      </w:r>
    </w:p>
    <w:p w14:paraId="6A1C7FA2" w14:textId="77777777" w:rsidR="00291E97" w:rsidRPr="005F2A84" w:rsidRDefault="00291E97" w:rsidP="00E2031B">
      <w:pPr>
        <w:shd w:val="clear" w:color="auto" w:fill="FFFFFF"/>
        <w:spacing w:line="360" w:lineRule="auto"/>
        <w:ind w:right="17" w:firstLine="708"/>
        <w:jc w:val="both"/>
        <w:rPr>
          <w:bCs/>
          <w:sz w:val="28"/>
          <w:szCs w:val="28"/>
        </w:rPr>
        <w:sectPr w:rsidR="00291E97" w:rsidRPr="005F2A84" w:rsidSect="00364138">
          <w:pgSz w:w="11906" w:h="16838" w:code="9"/>
          <w:pgMar w:top="1134" w:right="851" w:bottom="1134" w:left="1134" w:header="709" w:footer="709" w:gutter="0"/>
          <w:pgNumType w:fmt="upperRoman" w:start="3"/>
          <w:cols w:space="708"/>
          <w:docGrid w:linePitch="360"/>
        </w:sectPr>
      </w:pPr>
      <w:r w:rsidRPr="00EB1BDC">
        <w:rPr>
          <w:bCs/>
          <w:sz w:val="28"/>
          <w:szCs w:val="28"/>
        </w:rPr>
        <w:t xml:space="preserve">Реализация положений настоящего стандарта направлена на обеспечение выполнения требований </w:t>
      </w:r>
      <w:r w:rsidR="00E2031B" w:rsidRPr="00E2031B">
        <w:rPr>
          <w:bCs/>
          <w:sz w:val="28"/>
          <w:szCs w:val="28"/>
        </w:rPr>
        <w:t xml:space="preserve">Федерального закона </w:t>
      </w:r>
      <w:r w:rsidR="00E2031B" w:rsidRPr="00EB1BDC">
        <w:rPr>
          <w:bCs/>
          <w:sz w:val="28"/>
          <w:szCs w:val="28"/>
        </w:rPr>
        <w:t>от 22 июля 2008</w:t>
      </w:r>
      <w:r w:rsidR="00E2031B">
        <w:rPr>
          <w:bCs/>
          <w:sz w:val="28"/>
          <w:szCs w:val="28"/>
        </w:rPr>
        <w:t xml:space="preserve">г. </w:t>
      </w:r>
      <w:r w:rsidRPr="00EB1BDC">
        <w:rPr>
          <w:bCs/>
          <w:sz w:val="28"/>
          <w:szCs w:val="28"/>
        </w:rPr>
        <w:t>№ 123-ФЗ «Технический регламент о тр</w:t>
      </w:r>
      <w:r>
        <w:rPr>
          <w:bCs/>
          <w:sz w:val="28"/>
          <w:szCs w:val="28"/>
        </w:rPr>
        <w:t>ебованиях пожарной безопасности»</w:t>
      </w:r>
      <w:r w:rsidR="00E2031B">
        <w:rPr>
          <w:bCs/>
          <w:sz w:val="28"/>
          <w:szCs w:val="28"/>
        </w:rPr>
        <w:t xml:space="preserve">, </w:t>
      </w:r>
    </w:p>
    <w:p w14:paraId="6259578B" w14:textId="77777777" w:rsidR="00BD123C" w:rsidRPr="00680DD9" w:rsidRDefault="00E2031B" w:rsidP="00BD123C">
      <w:pPr>
        <w:shd w:val="clear" w:color="auto" w:fill="FFFFFF"/>
        <w:spacing w:line="360" w:lineRule="auto"/>
        <w:ind w:right="17" w:firstLine="708"/>
        <w:jc w:val="both"/>
        <w:rPr>
          <w:bCs/>
          <w:sz w:val="28"/>
          <w:szCs w:val="28"/>
        </w:rPr>
      </w:pPr>
      <w:r w:rsidRPr="00E2031B">
        <w:rPr>
          <w:bCs/>
          <w:sz w:val="28"/>
          <w:szCs w:val="28"/>
        </w:rPr>
        <w:t>Федеральн</w:t>
      </w:r>
      <w:r>
        <w:rPr>
          <w:bCs/>
          <w:sz w:val="28"/>
          <w:szCs w:val="28"/>
        </w:rPr>
        <w:t>ого</w:t>
      </w:r>
      <w:r w:rsidRPr="00E2031B">
        <w:rPr>
          <w:bCs/>
          <w:sz w:val="28"/>
          <w:szCs w:val="28"/>
        </w:rPr>
        <w:t xml:space="preserve"> закон</w:t>
      </w:r>
      <w:r>
        <w:rPr>
          <w:bCs/>
          <w:sz w:val="28"/>
          <w:szCs w:val="28"/>
        </w:rPr>
        <w:t>а</w:t>
      </w:r>
      <w:r w:rsidRPr="00E2031B">
        <w:rPr>
          <w:bCs/>
          <w:sz w:val="28"/>
          <w:szCs w:val="28"/>
        </w:rPr>
        <w:t xml:space="preserve"> от 29 июня 2015 года № 162-ФЗ «О стандартиз</w:t>
      </w:r>
      <w:r w:rsidRPr="00E2031B">
        <w:rPr>
          <w:bCs/>
          <w:sz w:val="28"/>
          <w:szCs w:val="28"/>
        </w:rPr>
        <w:t>а</w:t>
      </w:r>
      <w:r w:rsidRPr="00E2031B">
        <w:rPr>
          <w:bCs/>
          <w:sz w:val="28"/>
          <w:szCs w:val="28"/>
        </w:rPr>
        <w:t>ции в Российской Фед</w:t>
      </w:r>
      <w:r w:rsidRPr="00E2031B">
        <w:rPr>
          <w:bCs/>
          <w:sz w:val="28"/>
          <w:szCs w:val="28"/>
        </w:rPr>
        <w:t>е</w:t>
      </w:r>
      <w:r>
        <w:rPr>
          <w:bCs/>
          <w:sz w:val="28"/>
          <w:szCs w:val="28"/>
        </w:rPr>
        <w:t xml:space="preserve">рации», </w:t>
      </w:r>
      <w:r w:rsidR="00BD123C" w:rsidRPr="00680DD9">
        <w:rPr>
          <w:bCs/>
          <w:sz w:val="28"/>
          <w:szCs w:val="28"/>
        </w:rPr>
        <w:t>Федеральн</w:t>
      </w:r>
      <w:r w:rsidR="00BD123C">
        <w:rPr>
          <w:bCs/>
          <w:sz w:val="28"/>
          <w:szCs w:val="28"/>
        </w:rPr>
        <w:t>ого</w:t>
      </w:r>
      <w:r w:rsidR="00BD123C" w:rsidRPr="00680DD9">
        <w:rPr>
          <w:bCs/>
          <w:sz w:val="28"/>
          <w:szCs w:val="28"/>
        </w:rPr>
        <w:t xml:space="preserve"> закон</w:t>
      </w:r>
      <w:r w:rsidR="00BD123C">
        <w:rPr>
          <w:bCs/>
          <w:sz w:val="28"/>
          <w:szCs w:val="28"/>
        </w:rPr>
        <w:t>а</w:t>
      </w:r>
      <w:r w:rsidR="00BD123C" w:rsidRPr="00680DD9">
        <w:rPr>
          <w:bCs/>
          <w:sz w:val="28"/>
          <w:szCs w:val="28"/>
        </w:rPr>
        <w:t xml:space="preserve"> от 30</w:t>
      </w:r>
      <w:r w:rsidR="00BD123C">
        <w:rPr>
          <w:bCs/>
          <w:sz w:val="28"/>
          <w:szCs w:val="28"/>
        </w:rPr>
        <w:t xml:space="preserve"> декабря </w:t>
      </w:r>
      <w:r w:rsidR="00BD123C" w:rsidRPr="00680DD9">
        <w:rPr>
          <w:bCs/>
          <w:sz w:val="28"/>
          <w:szCs w:val="28"/>
        </w:rPr>
        <w:t>2009 N 384-ФЗ (ред. от 02.07.2013) "Технический регламент о безопасности зданий и сооружений"</w:t>
      </w:r>
      <w:r w:rsidR="00BD123C">
        <w:rPr>
          <w:bCs/>
          <w:sz w:val="28"/>
          <w:szCs w:val="28"/>
        </w:rPr>
        <w:t xml:space="preserve">, </w:t>
      </w:r>
    </w:p>
    <w:p w14:paraId="18806CB4" w14:textId="77777777" w:rsidR="00E2031B" w:rsidRDefault="00E2031B" w:rsidP="00E2031B">
      <w:pPr>
        <w:spacing w:line="360" w:lineRule="auto"/>
        <w:jc w:val="both"/>
        <w:rPr>
          <w:bCs/>
          <w:sz w:val="28"/>
          <w:szCs w:val="28"/>
        </w:rPr>
      </w:pPr>
      <w:r>
        <w:rPr>
          <w:bCs/>
          <w:sz w:val="28"/>
          <w:szCs w:val="28"/>
        </w:rPr>
        <w:t xml:space="preserve">а также </w:t>
      </w:r>
      <w:r w:rsidRPr="00BF7FB6">
        <w:rPr>
          <w:bCs/>
          <w:sz w:val="28"/>
          <w:szCs w:val="28"/>
        </w:rPr>
        <w:t>постановления Правительства Российской Федерации от 25 апреля 2012 № 390 «О противопожарном режиме»</w:t>
      </w:r>
      <w:r>
        <w:rPr>
          <w:bCs/>
          <w:sz w:val="28"/>
          <w:szCs w:val="28"/>
        </w:rPr>
        <w:t>.</w:t>
      </w:r>
    </w:p>
    <w:p w14:paraId="11D6FCE0" w14:textId="77777777" w:rsidR="00364138" w:rsidRDefault="00364138" w:rsidP="00E2031B">
      <w:pPr>
        <w:spacing w:line="360" w:lineRule="auto"/>
        <w:jc w:val="both"/>
        <w:rPr>
          <w:bCs/>
          <w:sz w:val="28"/>
          <w:szCs w:val="28"/>
        </w:rPr>
      </w:pPr>
    </w:p>
    <w:p w14:paraId="7FAFDBC9" w14:textId="77777777" w:rsidR="00364138" w:rsidRDefault="00364138" w:rsidP="00E2031B">
      <w:pPr>
        <w:spacing w:line="360" w:lineRule="auto"/>
        <w:jc w:val="both"/>
        <w:rPr>
          <w:bCs/>
          <w:sz w:val="28"/>
          <w:szCs w:val="28"/>
        </w:rPr>
        <w:sectPr w:rsidR="00364138" w:rsidSect="007C5868">
          <w:type w:val="continuous"/>
          <w:pgSz w:w="11906" w:h="16838" w:code="9"/>
          <w:pgMar w:top="1134" w:right="851" w:bottom="1134" w:left="1134" w:header="709" w:footer="709" w:gutter="0"/>
          <w:pgNumType w:start="1"/>
          <w:cols w:space="708"/>
          <w:docGrid w:linePitch="360"/>
        </w:sectPr>
      </w:pPr>
    </w:p>
    <w:p w14:paraId="188FB9FD" w14:textId="77777777" w:rsidR="00721B9A" w:rsidRPr="00EE1E8E" w:rsidRDefault="00721B9A" w:rsidP="00721B9A">
      <w:pPr>
        <w:jc w:val="center"/>
        <w:rPr>
          <w:b/>
          <w:bCs/>
          <w:sz w:val="28"/>
          <w:szCs w:val="28"/>
        </w:rPr>
      </w:pPr>
      <w:r w:rsidRPr="00EE1E8E">
        <w:rPr>
          <w:b/>
          <w:bCs/>
          <w:sz w:val="28"/>
          <w:szCs w:val="28"/>
        </w:rPr>
        <w:lastRenderedPageBreak/>
        <w:t>Содержание</w:t>
      </w:r>
    </w:p>
    <w:p w14:paraId="5CDEDE13" w14:textId="77777777" w:rsidR="00721B9A" w:rsidRDefault="00721B9A" w:rsidP="00721B9A">
      <w:pPr>
        <w:ind w:left="1440" w:hanging="1440"/>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8967"/>
        <w:gridCol w:w="527"/>
      </w:tblGrid>
      <w:tr w:rsidR="00721B9A" w:rsidRPr="00E13600" w14:paraId="68CA03F4" w14:textId="77777777">
        <w:trPr>
          <w:trHeight w:val="567"/>
        </w:trPr>
        <w:tc>
          <w:tcPr>
            <w:tcW w:w="389" w:type="dxa"/>
            <w:tcBorders>
              <w:top w:val="nil"/>
              <w:left w:val="nil"/>
              <w:bottom w:val="nil"/>
              <w:right w:val="nil"/>
            </w:tcBorders>
          </w:tcPr>
          <w:p w14:paraId="6CFA5D76" w14:textId="77777777" w:rsidR="00721B9A" w:rsidRPr="005F3BF4" w:rsidRDefault="00721B9A" w:rsidP="008679E4">
            <w:pPr>
              <w:spacing w:line="360" w:lineRule="auto"/>
              <w:jc w:val="center"/>
              <w:rPr>
                <w:sz w:val="28"/>
                <w:szCs w:val="28"/>
              </w:rPr>
            </w:pPr>
            <w:r w:rsidRPr="005F3BF4">
              <w:rPr>
                <w:sz w:val="28"/>
                <w:szCs w:val="28"/>
              </w:rPr>
              <w:t>1</w:t>
            </w:r>
          </w:p>
        </w:tc>
        <w:tc>
          <w:tcPr>
            <w:tcW w:w="9073" w:type="dxa"/>
            <w:tcBorders>
              <w:top w:val="nil"/>
              <w:left w:val="nil"/>
              <w:bottom w:val="nil"/>
              <w:right w:val="nil"/>
            </w:tcBorders>
          </w:tcPr>
          <w:p w14:paraId="5BE05A8C" w14:textId="77777777" w:rsidR="00721B9A" w:rsidRPr="00721B9A" w:rsidRDefault="00721B9A" w:rsidP="0053404C">
            <w:pPr>
              <w:spacing w:line="360" w:lineRule="auto"/>
              <w:jc w:val="both"/>
              <w:rPr>
                <w:sz w:val="28"/>
                <w:szCs w:val="28"/>
              </w:rPr>
            </w:pPr>
            <w:r w:rsidRPr="00F573AF">
              <w:rPr>
                <w:sz w:val="28"/>
                <w:szCs w:val="28"/>
              </w:rPr>
              <w:t>Область</w:t>
            </w:r>
            <w:r>
              <w:rPr>
                <w:sz w:val="28"/>
                <w:szCs w:val="28"/>
              </w:rPr>
              <w:t xml:space="preserve"> </w:t>
            </w:r>
            <w:r w:rsidRPr="00F573AF">
              <w:rPr>
                <w:sz w:val="28"/>
                <w:szCs w:val="28"/>
              </w:rPr>
              <w:t>применения</w:t>
            </w:r>
          </w:p>
        </w:tc>
        <w:tc>
          <w:tcPr>
            <w:tcW w:w="528" w:type="dxa"/>
            <w:tcBorders>
              <w:top w:val="nil"/>
              <w:left w:val="nil"/>
              <w:bottom w:val="nil"/>
              <w:right w:val="nil"/>
            </w:tcBorders>
          </w:tcPr>
          <w:p w14:paraId="48FE8F3D" w14:textId="77777777" w:rsidR="00721B9A" w:rsidRPr="005F3BF4" w:rsidRDefault="008679E4" w:rsidP="008679E4">
            <w:pPr>
              <w:spacing w:line="360" w:lineRule="auto"/>
              <w:jc w:val="center"/>
            </w:pPr>
            <w:r>
              <w:t>1</w:t>
            </w:r>
          </w:p>
        </w:tc>
      </w:tr>
      <w:tr w:rsidR="00721B9A" w:rsidRPr="00E13600" w14:paraId="1A1DE822" w14:textId="77777777">
        <w:trPr>
          <w:trHeight w:val="567"/>
        </w:trPr>
        <w:tc>
          <w:tcPr>
            <w:tcW w:w="389" w:type="dxa"/>
            <w:tcBorders>
              <w:top w:val="nil"/>
              <w:left w:val="nil"/>
              <w:bottom w:val="nil"/>
              <w:right w:val="nil"/>
            </w:tcBorders>
          </w:tcPr>
          <w:p w14:paraId="29069DF4" w14:textId="77777777" w:rsidR="00721B9A" w:rsidRPr="005F3BF4" w:rsidRDefault="00721B9A" w:rsidP="008679E4">
            <w:pPr>
              <w:spacing w:line="360" w:lineRule="auto"/>
              <w:jc w:val="center"/>
              <w:rPr>
                <w:sz w:val="28"/>
                <w:szCs w:val="28"/>
              </w:rPr>
            </w:pPr>
            <w:r w:rsidRPr="005F3BF4">
              <w:rPr>
                <w:sz w:val="28"/>
                <w:szCs w:val="28"/>
              </w:rPr>
              <w:t>2</w:t>
            </w:r>
          </w:p>
        </w:tc>
        <w:tc>
          <w:tcPr>
            <w:tcW w:w="9073" w:type="dxa"/>
            <w:tcBorders>
              <w:top w:val="nil"/>
              <w:left w:val="nil"/>
              <w:bottom w:val="nil"/>
              <w:right w:val="nil"/>
            </w:tcBorders>
          </w:tcPr>
          <w:p w14:paraId="7DE66C35" w14:textId="77777777" w:rsidR="00721B9A" w:rsidRPr="00721B9A" w:rsidRDefault="00721B9A" w:rsidP="0053404C">
            <w:pPr>
              <w:spacing w:line="360" w:lineRule="auto"/>
              <w:jc w:val="both"/>
              <w:rPr>
                <w:sz w:val="28"/>
                <w:szCs w:val="28"/>
              </w:rPr>
            </w:pPr>
            <w:r w:rsidRPr="005F3BF4">
              <w:rPr>
                <w:sz w:val="28"/>
                <w:szCs w:val="28"/>
              </w:rPr>
              <w:t>Но</w:t>
            </w:r>
            <w:r>
              <w:rPr>
                <w:sz w:val="28"/>
                <w:szCs w:val="28"/>
              </w:rPr>
              <w:t>рмативные ссылки</w:t>
            </w:r>
          </w:p>
        </w:tc>
        <w:tc>
          <w:tcPr>
            <w:tcW w:w="528" w:type="dxa"/>
            <w:tcBorders>
              <w:top w:val="nil"/>
              <w:left w:val="nil"/>
              <w:bottom w:val="nil"/>
              <w:right w:val="nil"/>
            </w:tcBorders>
          </w:tcPr>
          <w:p w14:paraId="0BD233E7" w14:textId="77777777" w:rsidR="00721B9A" w:rsidRPr="005F3BF4" w:rsidRDefault="008679E4" w:rsidP="008679E4">
            <w:pPr>
              <w:spacing w:line="360" w:lineRule="auto"/>
              <w:jc w:val="center"/>
            </w:pPr>
            <w:r>
              <w:t>2</w:t>
            </w:r>
          </w:p>
        </w:tc>
      </w:tr>
      <w:tr w:rsidR="00721B9A" w:rsidRPr="00E13600" w14:paraId="1BD347A5" w14:textId="77777777">
        <w:trPr>
          <w:trHeight w:val="567"/>
        </w:trPr>
        <w:tc>
          <w:tcPr>
            <w:tcW w:w="389" w:type="dxa"/>
            <w:tcBorders>
              <w:top w:val="nil"/>
              <w:left w:val="nil"/>
              <w:bottom w:val="nil"/>
              <w:right w:val="nil"/>
            </w:tcBorders>
          </w:tcPr>
          <w:p w14:paraId="085F1135" w14:textId="77777777" w:rsidR="00721B9A" w:rsidRPr="005F3BF4" w:rsidRDefault="00721B9A" w:rsidP="008679E4">
            <w:pPr>
              <w:spacing w:line="360" w:lineRule="auto"/>
              <w:jc w:val="center"/>
              <w:rPr>
                <w:sz w:val="28"/>
                <w:szCs w:val="28"/>
              </w:rPr>
            </w:pPr>
            <w:r w:rsidRPr="005F3BF4">
              <w:rPr>
                <w:sz w:val="28"/>
                <w:szCs w:val="28"/>
              </w:rPr>
              <w:t>3</w:t>
            </w:r>
          </w:p>
        </w:tc>
        <w:tc>
          <w:tcPr>
            <w:tcW w:w="9073" w:type="dxa"/>
            <w:tcBorders>
              <w:top w:val="nil"/>
              <w:left w:val="nil"/>
              <w:bottom w:val="nil"/>
              <w:right w:val="nil"/>
            </w:tcBorders>
          </w:tcPr>
          <w:p w14:paraId="4223E237" w14:textId="77777777" w:rsidR="00721B9A" w:rsidRPr="00721B9A" w:rsidRDefault="00721B9A" w:rsidP="0053404C">
            <w:pPr>
              <w:spacing w:line="360" w:lineRule="auto"/>
              <w:jc w:val="both"/>
              <w:rPr>
                <w:sz w:val="28"/>
                <w:szCs w:val="28"/>
              </w:rPr>
            </w:pPr>
            <w:r w:rsidRPr="005F3BF4">
              <w:rPr>
                <w:sz w:val="28"/>
                <w:szCs w:val="28"/>
              </w:rPr>
              <w:t>Термины и опре</w:t>
            </w:r>
            <w:r>
              <w:rPr>
                <w:sz w:val="28"/>
                <w:szCs w:val="28"/>
              </w:rPr>
              <w:t>деления</w:t>
            </w:r>
          </w:p>
        </w:tc>
        <w:tc>
          <w:tcPr>
            <w:tcW w:w="528" w:type="dxa"/>
            <w:tcBorders>
              <w:top w:val="nil"/>
              <w:left w:val="nil"/>
              <w:bottom w:val="nil"/>
              <w:right w:val="nil"/>
            </w:tcBorders>
          </w:tcPr>
          <w:p w14:paraId="75AA2827" w14:textId="77777777" w:rsidR="00721B9A" w:rsidRPr="005F3BF4" w:rsidRDefault="008679E4" w:rsidP="008679E4">
            <w:pPr>
              <w:spacing w:line="360" w:lineRule="auto"/>
              <w:jc w:val="center"/>
            </w:pPr>
            <w:r>
              <w:t>3</w:t>
            </w:r>
          </w:p>
        </w:tc>
      </w:tr>
      <w:tr w:rsidR="00721B9A" w:rsidRPr="00E13600" w14:paraId="7F02E5B0" w14:textId="77777777">
        <w:trPr>
          <w:trHeight w:val="567"/>
        </w:trPr>
        <w:tc>
          <w:tcPr>
            <w:tcW w:w="389" w:type="dxa"/>
            <w:tcBorders>
              <w:top w:val="nil"/>
              <w:left w:val="nil"/>
              <w:bottom w:val="nil"/>
              <w:right w:val="nil"/>
            </w:tcBorders>
          </w:tcPr>
          <w:p w14:paraId="137058F0" w14:textId="77777777" w:rsidR="00721B9A" w:rsidRPr="005F3BF4" w:rsidRDefault="00721B9A" w:rsidP="008679E4">
            <w:pPr>
              <w:spacing w:line="360" w:lineRule="auto"/>
              <w:jc w:val="center"/>
              <w:rPr>
                <w:sz w:val="28"/>
                <w:szCs w:val="28"/>
              </w:rPr>
            </w:pPr>
            <w:r w:rsidRPr="005F3BF4">
              <w:rPr>
                <w:sz w:val="28"/>
                <w:szCs w:val="28"/>
              </w:rPr>
              <w:t>4</w:t>
            </w:r>
          </w:p>
        </w:tc>
        <w:tc>
          <w:tcPr>
            <w:tcW w:w="9073" w:type="dxa"/>
            <w:tcBorders>
              <w:top w:val="nil"/>
              <w:left w:val="nil"/>
              <w:bottom w:val="nil"/>
              <w:right w:val="nil"/>
            </w:tcBorders>
          </w:tcPr>
          <w:p w14:paraId="5810BA6A" w14:textId="77777777" w:rsidR="00721B9A" w:rsidRPr="00721B9A" w:rsidRDefault="00721B9A" w:rsidP="0053404C">
            <w:pPr>
              <w:pStyle w:val="ListParagraph"/>
              <w:spacing w:line="360" w:lineRule="auto"/>
              <w:ind w:left="0" w:firstLine="34"/>
              <w:jc w:val="both"/>
              <w:rPr>
                <w:rFonts w:ascii="Times New Roman" w:hAnsi="Times New Roman" w:cs="Times New Roman"/>
                <w:sz w:val="28"/>
                <w:szCs w:val="28"/>
                <w:lang w:eastAsia="ru-RU"/>
              </w:rPr>
            </w:pPr>
            <w:r w:rsidRPr="00721B9A">
              <w:rPr>
                <w:rFonts w:ascii="Times New Roman" w:hAnsi="Times New Roman" w:cs="Times New Roman"/>
                <w:sz w:val="28"/>
                <w:szCs w:val="28"/>
                <w:lang w:eastAsia="ru-RU"/>
              </w:rPr>
              <w:t>Общие положения</w:t>
            </w:r>
          </w:p>
        </w:tc>
        <w:tc>
          <w:tcPr>
            <w:tcW w:w="528" w:type="dxa"/>
            <w:tcBorders>
              <w:top w:val="nil"/>
              <w:left w:val="nil"/>
              <w:bottom w:val="nil"/>
              <w:right w:val="nil"/>
            </w:tcBorders>
          </w:tcPr>
          <w:p w14:paraId="14CC5C70" w14:textId="77777777" w:rsidR="00721B9A" w:rsidRPr="005F3BF4" w:rsidRDefault="008679E4" w:rsidP="008679E4">
            <w:pPr>
              <w:spacing w:line="360" w:lineRule="auto"/>
              <w:jc w:val="center"/>
            </w:pPr>
            <w:r>
              <w:t>5</w:t>
            </w:r>
          </w:p>
        </w:tc>
      </w:tr>
      <w:tr w:rsidR="00721B9A" w:rsidRPr="00E13600" w14:paraId="1AE765B4" w14:textId="77777777">
        <w:trPr>
          <w:trHeight w:val="567"/>
        </w:trPr>
        <w:tc>
          <w:tcPr>
            <w:tcW w:w="389" w:type="dxa"/>
            <w:tcBorders>
              <w:top w:val="nil"/>
              <w:left w:val="nil"/>
              <w:bottom w:val="nil"/>
              <w:right w:val="nil"/>
            </w:tcBorders>
          </w:tcPr>
          <w:p w14:paraId="2D328933" w14:textId="77777777" w:rsidR="00721B9A" w:rsidRPr="005F3BF4" w:rsidRDefault="00721B9A" w:rsidP="008679E4">
            <w:pPr>
              <w:spacing w:line="360" w:lineRule="auto"/>
              <w:jc w:val="center"/>
              <w:rPr>
                <w:sz w:val="28"/>
                <w:szCs w:val="28"/>
              </w:rPr>
            </w:pPr>
            <w:r>
              <w:rPr>
                <w:sz w:val="28"/>
                <w:szCs w:val="28"/>
              </w:rPr>
              <w:t>5</w:t>
            </w:r>
          </w:p>
        </w:tc>
        <w:tc>
          <w:tcPr>
            <w:tcW w:w="9073" w:type="dxa"/>
            <w:tcBorders>
              <w:top w:val="nil"/>
              <w:left w:val="nil"/>
              <w:bottom w:val="nil"/>
              <w:right w:val="nil"/>
            </w:tcBorders>
          </w:tcPr>
          <w:p w14:paraId="06C6318A" w14:textId="77777777" w:rsidR="00721B9A" w:rsidRPr="00721B9A" w:rsidRDefault="00721B9A" w:rsidP="0053404C">
            <w:pPr>
              <w:pStyle w:val="ListParagraph"/>
              <w:tabs>
                <w:tab w:val="left" w:pos="1418"/>
              </w:tabs>
              <w:spacing w:line="360" w:lineRule="auto"/>
              <w:ind w:left="0"/>
              <w:jc w:val="both"/>
              <w:rPr>
                <w:rFonts w:ascii="Times New Roman" w:hAnsi="Times New Roman" w:cs="Times New Roman"/>
                <w:sz w:val="28"/>
                <w:szCs w:val="28"/>
                <w:lang w:eastAsia="ru-RU"/>
              </w:rPr>
            </w:pPr>
            <w:r w:rsidRPr="00721B9A">
              <w:rPr>
                <w:rFonts w:ascii="Times New Roman" w:hAnsi="Times New Roman" w:cs="Times New Roman"/>
                <w:sz w:val="28"/>
                <w:szCs w:val="28"/>
                <w:lang w:eastAsia="ru-RU"/>
              </w:rPr>
              <w:t>Классификация средств индивидуальной защиты людей при пожаре</w:t>
            </w:r>
          </w:p>
        </w:tc>
        <w:tc>
          <w:tcPr>
            <w:tcW w:w="528" w:type="dxa"/>
            <w:tcBorders>
              <w:top w:val="nil"/>
              <w:left w:val="nil"/>
              <w:bottom w:val="nil"/>
              <w:right w:val="nil"/>
            </w:tcBorders>
          </w:tcPr>
          <w:p w14:paraId="7C671D99" w14:textId="77777777" w:rsidR="00721B9A" w:rsidRPr="005F3BF4" w:rsidRDefault="008679E4" w:rsidP="008679E4">
            <w:pPr>
              <w:spacing w:line="360" w:lineRule="auto"/>
              <w:jc w:val="center"/>
            </w:pPr>
            <w:r>
              <w:t>6</w:t>
            </w:r>
          </w:p>
        </w:tc>
      </w:tr>
      <w:tr w:rsidR="00721B9A" w:rsidRPr="00E13600" w14:paraId="69C3A7DD" w14:textId="77777777">
        <w:trPr>
          <w:trHeight w:val="567"/>
        </w:trPr>
        <w:tc>
          <w:tcPr>
            <w:tcW w:w="389" w:type="dxa"/>
            <w:tcBorders>
              <w:top w:val="nil"/>
              <w:left w:val="nil"/>
              <w:bottom w:val="nil"/>
              <w:right w:val="nil"/>
            </w:tcBorders>
          </w:tcPr>
          <w:p w14:paraId="3A356C41" w14:textId="77777777" w:rsidR="00721B9A" w:rsidRPr="005F3BF4" w:rsidRDefault="00721B9A" w:rsidP="008679E4">
            <w:pPr>
              <w:spacing w:line="360" w:lineRule="auto"/>
              <w:jc w:val="center"/>
              <w:rPr>
                <w:sz w:val="28"/>
                <w:szCs w:val="28"/>
              </w:rPr>
            </w:pPr>
            <w:r>
              <w:rPr>
                <w:sz w:val="28"/>
                <w:szCs w:val="28"/>
              </w:rPr>
              <w:t>6</w:t>
            </w:r>
          </w:p>
        </w:tc>
        <w:tc>
          <w:tcPr>
            <w:tcW w:w="9073" w:type="dxa"/>
            <w:tcBorders>
              <w:top w:val="nil"/>
              <w:left w:val="nil"/>
              <w:bottom w:val="nil"/>
              <w:right w:val="nil"/>
            </w:tcBorders>
          </w:tcPr>
          <w:p w14:paraId="2E86C67E" w14:textId="77777777" w:rsidR="00721B9A" w:rsidRPr="00721B9A" w:rsidRDefault="00721B9A" w:rsidP="0053404C">
            <w:pPr>
              <w:pStyle w:val="ListParagraph"/>
              <w:tabs>
                <w:tab w:val="left" w:pos="1418"/>
              </w:tabs>
              <w:spacing w:line="360" w:lineRule="auto"/>
              <w:ind w:left="0" w:firstLine="34"/>
              <w:jc w:val="both"/>
              <w:rPr>
                <w:rFonts w:ascii="Times New Roman" w:hAnsi="Times New Roman" w:cs="Times New Roman"/>
                <w:sz w:val="28"/>
                <w:szCs w:val="28"/>
                <w:lang w:eastAsia="ru-RU"/>
              </w:rPr>
            </w:pPr>
            <w:r w:rsidRPr="00721B9A">
              <w:rPr>
                <w:rFonts w:ascii="Times New Roman" w:hAnsi="Times New Roman" w:cs="Times New Roman"/>
                <w:sz w:val="28"/>
                <w:szCs w:val="28"/>
                <w:lang w:eastAsia="ru-RU"/>
              </w:rPr>
              <w:t>Общие технические требования</w:t>
            </w:r>
          </w:p>
        </w:tc>
        <w:tc>
          <w:tcPr>
            <w:tcW w:w="528" w:type="dxa"/>
            <w:tcBorders>
              <w:top w:val="nil"/>
              <w:left w:val="nil"/>
              <w:bottom w:val="nil"/>
              <w:right w:val="nil"/>
            </w:tcBorders>
          </w:tcPr>
          <w:p w14:paraId="03799131" w14:textId="77777777" w:rsidR="00721B9A" w:rsidRPr="005F3BF4" w:rsidRDefault="008679E4" w:rsidP="008679E4">
            <w:pPr>
              <w:spacing w:line="360" w:lineRule="auto"/>
              <w:jc w:val="center"/>
            </w:pPr>
            <w:r>
              <w:t>7</w:t>
            </w:r>
          </w:p>
        </w:tc>
      </w:tr>
      <w:tr w:rsidR="00721B9A" w:rsidRPr="00E13600" w14:paraId="610A13DA" w14:textId="77777777">
        <w:trPr>
          <w:trHeight w:val="567"/>
        </w:trPr>
        <w:tc>
          <w:tcPr>
            <w:tcW w:w="389" w:type="dxa"/>
            <w:tcBorders>
              <w:top w:val="nil"/>
              <w:left w:val="nil"/>
              <w:bottom w:val="nil"/>
              <w:right w:val="nil"/>
            </w:tcBorders>
          </w:tcPr>
          <w:p w14:paraId="120BC9CA" w14:textId="77777777" w:rsidR="00721B9A" w:rsidRPr="005F3BF4" w:rsidRDefault="00721B9A" w:rsidP="008679E4">
            <w:pPr>
              <w:spacing w:line="360" w:lineRule="auto"/>
              <w:jc w:val="center"/>
              <w:rPr>
                <w:sz w:val="28"/>
                <w:szCs w:val="28"/>
              </w:rPr>
            </w:pPr>
            <w:r w:rsidRPr="005F3BF4">
              <w:rPr>
                <w:sz w:val="28"/>
                <w:szCs w:val="28"/>
              </w:rPr>
              <w:t>7</w:t>
            </w:r>
          </w:p>
        </w:tc>
        <w:tc>
          <w:tcPr>
            <w:tcW w:w="9073" w:type="dxa"/>
            <w:tcBorders>
              <w:top w:val="nil"/>
              <w:left w:val="nil"/>
              <w:bottom w:val="nil"/>
              <w:right w:val="nil"/>
            </w:tcBorders>
          </w:tcPr>
          <w:p w14:paraId="69491190" w14:textId="77777777" w:rsidR="00721B9A" w:rsidRPr="00721B9A" w:rsidRDefault="00721B9A" w:rsidP="0053404C">
            <w:pPr>
              <w:pStyle w:val="ListParagraph"/>
              <w:tabs>
                <w:tab w:val="left" w:pos="1418"/>
              </w:tabs>
              <w:ind w:left="34"/>
              <w:jc w:val="both"/>
              <w:rPr>
                <w:rFonts w:ascii="Times New Roman" w:hAnsi="Times New Roman" w:cs="Times New Roman"/>
                <w:sz w:val="28"/>
                <w:szCs w:val="28"/>
                <w:lang w:eastAsia="ru-RU"/>
              </w:rPr>
            </w:pPr>
            <w:r w:rsidRPr="00721B9A">
              <w:rPr>
                <w:rFonts w:ascii="Times New Roman" w:hAnsi="Times New Roman" w:cs="Times New Roman"/>
                <w:sz w:val="28"/>
                <w:szCs w:val="28"/>
                <w:lang w:eastAsia="ru-RU"/>
              </w:rPr>
              <w:t>Нормы и правила стационарного размещения средств индивидуальной защиты</w:t>
            </w:r>
          </w:p>
        </w:tc>
        <w:tc>
          <w:tcPr>
            <w:tcW w:w="528" w:type="dxa"/>
            <w:tcBorders>
              <w:top w:val="nil"/>
              <w:left w:val="nil"/>
              <w:bottom w:val="nil"/>
              <w:right w:val="nil"/>
            </w:tcBorders>
          </w:tcPr>
          <w:p w14:paraId="3333B095" w14:textId="77777777" w:rsidR="00721B9A" w:rsidRPr="005F3BF4" w:rsidRDefault="008679E4" w:rsidP="008679E4">
            <w:pPr>
              <w:spacing w:line="360" w:lineRule="auto"/>
              <w:jc w:val="center"/>
            </w:pPr>
            <w:r>
              <w:t>8</w:t>
            </w:r>
          </w:p>
        </w:tc>
      </w:tr>
      <w:tr w:rsidR="00721B9A" w:rsidRPr="00E13600" w14:paraId="67D3FB5A" w14:textId="77777777">
        <w:trPr>
          <w:trHeight w:val="567"/>
        </w:trPr>
        <w:tc>
          <w:tcPr>
            <w:tcW w:w="389" w:type="dxa"/>
            <w:tcBorders>
              <w:top w:val="nil"/>
              <w:left w:val="nil"/>
              <w:bottom w:val="nil"/>
              <w:right w:val="nil"/>
            </w:tcBorders>
          </w:tcPr>
          <w:p w14:paraId="5AA87639" w14:textId="77777777" w:rsidR="00721B9A" w:rsidRPr="005F3BF4" w:rsidRDefault="00721B9A" w:rsidP="008679E4">
            <w:pPr>
              <w:spacing w:line="360" w:lineRule="auto"/>
              <w:jc w:val="center"/>
              <w:rPr>
                <w:sz w:val="28"/>
                <w:szCs w:val="28"/>
              </w:rPr>
            </w:pPr>
            <w:r w:rsidRPr="005F3BF4">
              <w:rPr>
                <w:sz w:val="28"/>
                <w:szCs w:val="28"/>
              </w:rPr>
              <w:t>8</w:t>
            </w:r>
          </w:p>
        </w:tc>
        <w:tc>
          <w:tcPr>
            <w:tcW w:w="9073" w:type="dxa"/>
            <w:tcBorders>
              <w:top w:val="nil"/>
              <w:left w:val="nil"/>
              <w:bottom w:val="nil"/>
              <w:right w:val="nil"/>
            </w:tcBorders>
          </w:tcPr>
          <w:p w14:paraId="0BCC555B" w14:textId="77777777" w:rsidR="00721B9A" w:rsidRPr="00721B9A" w:rsidRDefault="00721B9A" w:rsidP="0053404C">
            <w:pPr>
              <w:pStyle w:val="ListParagraph"/>
              <w:tabs>
                <w:tab w:val="left" w:pos="1418"/>
              </w:tabs>
              <w:spacing w:line="360" w:lineRule="auto"/>
              <w:ind w:left="34"/>
              <w:jc w:val="both"/>
              <w:rPr>
                <w:rFonts w:ascii="Times New Roman" w:hAnsi="Times New Roman" w:cs="Times New Roman"/>
                <w:sz w:val="28"/>
                <w:szCs w:val="28"/>
                <w:lang w:eastAsia="ru-RU"/>
              </w:rPr>
            </w:pPr>
            <w:r w:rsidRPr="00721B9A">
              <w:rPr>
                <w:rFonts w:ascii="Times New Roman" w:hAnsi="Times New Roman" w:cs="Times New Roman"/>
                <w:sz w:val="28"/>
                <w:szCs w:val="28"/>
                <w:lang w:eastAsia="ru-RU"/>
              </w:rPr>
              <w:t>Правила эксплуатации средств индивидуальной защиты людей</w:t>
            </w:r>
          </w:p>
        </w:tc>
        <w:tc>
          <w:tcPr>
            <w:tcW w:w="528" w:type="dxa"/>
            <w:tcBorders>
              <w:top w:val="nil"/>
              <w:left w:val="nil"/>
              <w:bottom w:val="nil"/>
              <w:right w:val="nil"/>
            </w:tcBorders>
          </w:tcPr>
          <w:p w14:paraId="38F34612" w14:textId="77777777" w:rsidR="00721B9A" w:rsidRPr="005F3BF4" w:rsidRDefault="008679E4" w:rsidP="008679E4">
            <w:pPr>
              <w:spacing w:line="360" w:lineRule="auto"/>
              <w:jc w:val="center"/>
            </w:pPr>
            <w:r>
              <w:t>12</w:t>
            </w:r>
          </w:p>
        </w:tc>
      </w:tr>
      <w:tr w:rsidR="00721B9A" w:rsidRPr="005F3BF4" w14:paraId="18EBAEB0" w14:textId="77777777">
        <w:trPr>
          <w:trHeight w:val="567"/>
        </w:trPr>
        <w:tc>
          <w:tcPr>
            <w:tcW w:w="389" w:type="dxa"/>
            <w:tcBorders>
              <w:top w:val="nil"/>
              <w:left w:val="nil"/>
              <w:bottom w:val="nil"/>
              <w:right w:val="nil"/>
            </w:tcBorders>
          </w:tcPr>
          <w:p w14:paraId="4A5E8B3B" w14:textId="77777777" w:rsidR="00721B9A" w:rsidRPr="00721B9A" w:rsidRDefault="008679E4" w:rsidP="008679E4">
            <w:pPr>
              <w:spacing w:line="360" w:lineRule="auto"/>
              <w:jc w:val="center"/>
              <w:rPr>
                <w:sz w:val="28"/>
                <w:szCs w:val="28"/>
              </w:rPr>
            </w:pPr>
            <w:r>
              <w:rPr>
                <w:sz w:val="28"/>
                <w:szCs w:val="28"/>
              </w:rPr>
              <w:t>9</w:t>
            </w:r>
          </w:p>
        </w:tc>
        <w:tc>
          <w:tcPr>
            <w:tcW w:w="9073" w:type="dxa"/>
            <w:tcBorders>
              <w:top w:val="nil"/>
              <w:left w:val="nil"/>
              <w:bottom w:val="nil"/>
              <w:right w:val="nil"/>
            </w:tcBorders>
          </w:tcPr>
          <w:p w14:paraId="2810209D" w14:textId="77777777" w:rsidR="00721B9A" w:rsidRPr="00721B9A" w:rsidRDefault="00721B9A" w:rsidP="0053404C">
            <w:pPr>
              <w:pStyle w:val="3"/>
              <w:spacing w:before="0" w:beforeAutospacing="0" w:after="0" w:afterAutospacing="0"/>
              <w:ind w:firstLine="34"/>
              <w:jc w:val="both"/>
              <w:rPr>
                <w:rFonts w:ascii="Times New Roman" w:hAnsi="Times New Roman"/>
                <w:b w:val="0"/>
                <w:bCs w:val="0"/>
                <w:i w:val="0"/>
                <w:iCs w:val="0"/>
                <w:color w:val="auto"/>
                <w:sz w:val="28"/>
                <w:szCs w:val="28"/>
                <w:lang w:val="ru-RU" w:eastAsia="ru-RU"/>
              </w:rPr>
            </w:pPr>
            <w:r w:rsidRPr="00721B9A">
              <w:rPr>
                <w:rFonts w:ascii="Times New Roman" w:hAnsi="Times New Roman"/>
                <w:b w:val="0"/>
                <w:bCs w:val="0"/>
                <w:i w:val="0"/>
                <w:iCs w:val="0"/>
                <w:color w:val="auto"/>
                <w:sz w:val="28"/>
                <w:szCs w:val="28"/>
                <w:lang w:val="ru-RU" w:eastAsia="ru-RU"/>
              </w:rPr>
              <w:t>Приложение А. Методика расчета необходимого количества средств индивидуальной защиты</w:t>
            </w:r>
          </w:p>
        </w:tc>
        <w:tc>
          <w:tcPr>
            <w:tcW w:w="528" w:type="dxa"/>
            <w:tcBorders>
              <w:top w:val="nil"/>
              <w:left w:val="nil"/>
              <w:bottom w:val="nil"/>
              <w:right w:val="nil"/>
            </w:tcBorders>
          </w:tcPr>
          <w:p w14:paraId="0DBFFA22" w14:textId="77777777" w:rsidR="00721B9A" w:rsidRPr="005F3BF4" w:rsidRDefault="008679E4" w:rsidP="008679E4">
            <w:pPr>
              <w:spacing w:line="360" w:lineRule="auto"/>
              <w:jc w:val="center"/>
            </w:pPr>
            <w:r>
              <w:t>15</w:t>
            </w:r>
          </w:p>
        </w:tc>
      </w:tr>
      <w:tr w:rsidR="00721B9A" w:rsidRPr="00DF4707" w14:paraId="335D9038" w14:textId="77777777">
        <w:trPr>
          <w:trHeight w:val="567"/>
        </w:trPr>
        <w:tc>
          <w:tcPr>
            <w:tcW w:w="389" w:type="dxa"/>
            <w:tcBorders>
              <w:top w:val="nil"/>
              <w:left w:val="nil"/>
              <w:bottom w:val="nil"/>
              <w:right w:val="nil"/>
            </w:tcBorders>
          </w:tcPr>
          <w:p w14:paraId="24996297" w14:textId="77777777" w:rsidR="00721B9A" w:rsidRPr="00721B9A" w:rsidRDefault="008679E4" w:rsidP="008679E4">
            <w:pPr>
              <w:spacing w:line="360" w:lineRule="auto"/>
              <w:jc w:val="center"/>
              <w:rPr>
                <w:sz w:val="28"/>
                <w:szCs w:val="28"/>
              </w:rPr>
            </w:pPr>
            <w:r>
              <w:rPr>
                <w:sz w:val="28"/>
                <w:szCs w:val="28"/>
              </w:rPr>
              <w:t>10</w:t>
            </w:r>
          </w:p>
        </w:tc>
        <w:tc>
          <w:tcPr>
            <w:tcW w:w="9073" w:type="dxa"/>
            <w:tcBorders>
              <w:top w:val="nil"/>
              <w:left w:val="nil"/>
              <w:bottom w:val="nil"/>
              <w:right w:val="nil"/>
            </w:tcBorders>
          </w:tcPr>
          <w:p w14:paraId="2B680DBA" w14:textId="77777777" w:rsidR="00721B9A" w:rsidRPr="00721B9A" w:rsidRDefault="00721B9A" w:rsidP="0053404C">
            <w:pPr>
              <w:pStyle w:val="3"/>
              <w:spacing w:before="0" w:beforeAutospacing="0" w:after="0" w:afterAutospacing="0"/>
              <w:ind w:firstLine="34"/>
              <w:jc w:val="both"/>
              <w:rPr>
                <w:rFonts w:ascii="Times New Roman" w:hAnsi="Times New Roman"/>
                <w:b w:val="0"/>
                <w:bCs w:val="0"/>
                <w:i w:val="0"/>
                <w:iCs w:val="0"/>
                <w:color w:val="auto"/>
                <w:sz w:val="28"/>
                <w:szCs w:val="28"/>
                <w:lang w:val="ru-RU" w:eastAsia="ru-RU"/>
              </w:rPr>
            </w:pPr>
            <w:r w:rsidRPr="00721B9A">
              <w:rPr>
                <w:rFonts w:ascii="Times New Roman" w:hAnsi="Times New Roman"/>
                <w:b w:val="0"/>
                <w:bCs w:val="0"/>
                <w:i w:val="0"/>
                <w:iCs w:val="0"/>
                <w:color w:val="auto"/>
                <w:sz w:val="28"/>
                <w:szCs w:val="28"/>
                <w:lang w:val="ru-RU" w:eastAsia="ru-RU"/>
              </w:rPr>
              <w:t>Приложение Б. Изображение знака F12 "Место расположения средств индивидуальной защиты"</w:t>
            </w:r>
          </w:p>
          <w:p w14:paraId="51E36E5D" w14:textId="77777777" w:rsidR="00721B9A" w:rsidRPr="00721B9A" w:rsidRDefault="00721B9A" w:rsidP="0053404C">
            <w:pPr>
              <w:pStyle w:val="3"/>
              <w:spacing w:before="0" w:beforeAutospacing="0" w:after="0" w:afterAutospacing="0"/>
              <w:ind w:firstLine="34"/>
              <w:jc w:val="both"/>
              <w:rPr>
                <w:rFonts w:ascii="Times New Roman" w:hAnsi="Times New Roman"/>
                <w:b w:val="0"/>
                <w:bCs w:val="0"/>
                <w:i w:val="0"/>
                <w:iCs w:val="0"/>
                <w:color w:val="auto"/>
                <w:sz w:val="28"/>
                <w:szCs w:val="28"/>
                <w:lang w:val="ru-RU" w:eastAsia="ru-RU"/>
              </w:rPr>
            </w:pPr>
          </w:p>
        </w:tc>
        <w:tc>
          <w:tcPr>
            <w:tcW w:w="528" w:type="dxa"/>
            <w:tcBorders>
              <w:top w:val="nil"/>
              <w:left w:val="nil"/>
              <w:bottom w:val="nil"/>
              <w:right w:val="nil"/>
            </w:tcBorders>
          </w:tcPr>
          <w:p w14:paraId="1D0DBECD" w14:textId="77777777" w:rsidR="00721B9A" w:rsidRPr="00A85067" w:rsidRDefault="008679E4" w:rsidP="008679E4">
            <w:pPr>
              <w:spacing w:line="360" w:lineRule="auto"/>
              <w:jc w:val="center"/>
            </w:pPr>
            <w:r>
              <w:t>18</w:t>
            </w:r>
          </w:p>
        </w:tc>
      </w:tr>
      <w:tr w:rsidR="00F647DE" w:rsidRPr="00A85067" w14:paraId="72187D2B" w14:textId="77777777">
        <w:trPr>
          <w:trHeight w:val="567"/>
        </w:trPr>
        <w:tc>
          <w:tcPr>
            <w:tcW w:w="389" w:type="dxa"/>
            <w:tcBorders>
              <w:top w:val="nil"/>
              <w:left w:val="nil"/>
              <w:bottom w:val="nil"/>
              <w:right w:val="nil"/>
            </w:tcBorders>
          </w:tcPr>
          <w:p w14:paraId="277294B4" w14:textId="77777777" w:rsidR="00F647DE" w:rsidRPr="00721B9A" w:rsidRDefault="008679E4" w:rsidP="008679E4">
            <w:pPr>
              <w:spacing w:line="360" w:lineRule="auto"/>
              <w:jc w:val="center"/>
              <w:rPr>
                <w:sz w:val="28"/>
                <w:szCs w:val="28"/>
              </w:rPr>
            </w:pPr>
            <w:r>
              <w:rPr>
                <w:sz w:val="28"/>
                <w:szCs w:val="28"/>
              </w:rPr>
              <w:t>11</w:t>
            </w:r>
          </w:p>
        </w:tc>
        <w:tc>
          <w:tcPr>
            <w:tcW w:w="9073" w:type="dxa"/>
            <w:tcBorders>
              <w:top w:val="nil"/>
              <w:left w:val="nil"/>
              <w:bottom w:val="nil"/>
              <w:right w:val="nil"/>
            </w:tcBorders>
          </w:tcPr>
          <w:p w14:paraId="71BF877E" w14:textId="77777777" w:rsidR="00F647DE" w:rsidRPr="00721B9A" w:rsidRDefault="00F647DE" w:rsidP="006135CF">
            <w:pPr>
              <w:pStyle w:val="3"/>
              <w:spacing w:before="0" w:beforeAutospacing="0" w:after="0" w:afterAutospacing="0"/>
              <w:ind w:firstLine="34"/>
              <w:jc w:val="both"/>
              <w:rPr>
                <w:rFonts w:ascii="Times New Roman" w:hAnsi="Times New Roman"/>
                <w:b w:val="0"/>
                <w:bCs w:val="0"/>
                <w:i w:val="0"/>
                <w:iCs w:val="0"/>
                <w:color w:val="auto"/>
                <w:sz w:val="28"/>
                <w:szCs w:val="28"/>
                <w:lang w:val="ru-RU" w:eastAsia="ru-RU"/>
              </w:rPr>
            </w:pPr>
            <w:r>
              <w:rPr>
                <w:rFonts w:ascii="Times New Roman" w:hAnsi="Times New Roman"/>
                <w:b w:val="0"/>
                <w:bCs w:val="0"/>
                <w:i w:val="0"/>
                <w:iCs w:val="0"/>
                <w:color w:val="auto"/>
                <w:sz w:val="28"/>
                <w:szCs w:val="28"/>
                <w:lang w:val="ru-RU" w:eastAsia="ru-RU"/>
              </w:rPr>
              <w:t>Библиография</w:t>
            </w:r>
          </w:p>
          <w:p w14:paraId="5BBDDF43" w14:textId="77777777" w:rsidR="00F647DE" w:rsidRPr="00721B9A" w:rsidRDefault="00F647DE" w:rsidP="006135CF">
            <w:pPr>
              <w:pStyle w:val="3"/>
              <w:spacing w:before="0" w:beforeAutospacing="0" w:after="0" w:afterAutospacing="0"/>
              <w:ind w:firstLine="34"/>
              <w:jc w:val="both"/>
              <w:rPr>
                <w:rFonts w:ascii="Times New Roman" w:hAnsi="Times New Roman"/>
                <w:b w:val="0"/>
                <w:bCs w:val="0"/>
                <w:i w:val="0"/>
                <w:iCs w:val="0"/>
                <w:color w:val="auto"/>
                <w:sz w:val="28"/>
                <w:szCs w:val="28"/>
                <w:lang w:val="ru-RU" w:eastAsia="ru-RU"/>
              </w:rPr>
            </w:pPr>
          </w:p>
        </w:tc>
        <w:tc>
          <w:tcPr>
            <w:tcW w:w="528" w:type="dxa"/>
            <w:tcBorders>
              <w:top w:val="nil"/>
              <w:left w:val="nil"/>
              <w:bottom w:val="nil"/>
              <w:right w:val="nil"/>
            </w:tcBorders>
          </w:tcPr>
          <w:p w14:paraId="1E2AFC29" w14:textId="77777777" w:rsidR="00F647DE" w:rsidRPr="00A85067" w:rsidRDefault="008679E4" w:rsidP="008679E4">
            <w:pPr>
              <w:spacing w:line="360" w:lineRule="auto"/>
              <w:jc w:val="center"/>
            </w:pPr>
            <w:r>
              <w:t>19</w:t>
            </w:r>
          </w:p>
        </w:tc>
      </w:tr>
    </w:tbl>
    <w:p w14:paraId="3086D761" w14:textId="77777777" w:rsidR="00721B9A" w:rsidRDefault="00721B9A" w:rsidP="00721B9A">
      <w:pPr>
        <w:rPr>
          <w:b/>
          <w:bCs/>
        </w:rPr>
      </w:pPr>
    </w:p>
    <w:p w14:paraId="40016859" w14:textId="77777777" w:rsidR="00721B9A" w:rsidRDefault="00721B9A" w:rsidP="00721B9A">
      <w:pPr>
        <w:rPr>
          <w:b/>
          <w:bCs/>
        </w:rPr>
      </w:pPr>
    </w:p>
    <w:p w14:paraId="110CFC72" w14:textId="77777777" w:rsidR="00721B9A" w:rsidRDefault="00721B9A" w:rsidP="00721B9A">
      <w:pPr>
        <w:rPr>
          <w:b/>
          <w:bCs/>
        </w:rPr>
      </w:pPr>
    </w:p>
    <w:p w14:paraId="3A3D5A49" w14:textId="77777777" w:rsidR="00721B9A" w:rsidRDefault="00721B9A" w:rsidP="00721B9A">
      <w:pPr>
        <w:rPr>
          <w:b/>
          <w:bCs/>
        </w:rPr>
      </w:pPr>
    </w:p>
    <w:p w14:paraId="5EBD7730" w14:textId="77777777" w:rsidR="00721B9A" w:rsidRDefault="00721B9A" w:rsidP="00721B9A">
      <w:pPr>
        <w:rPr>
          <w:b/>
          <w:bCs/>
        </w:rPr>
      </w:pPr>
    </w:p>
    <w:p w14:paraId="25925005" w14:textId="77777777" w:rsidR="00721B9A" w:rsidRDefault="00721B9A" w:rsidP="00721B9A">
      <w:pPr>
        <w:rPr>
          <w:b/>
          <w:bCs/>
        </w:rPr>
      </w:pPr>
    </w:p>
    <w:p w14:paraId="791492A6" w14:textId="77777777" w:rsidR="00721B9A" w:rsidRDefault="00721B9A" w:rsidP="00721B9A">
      <w:pPr>
        <w:rPr>
          <w:b/>
          <w:bCs/>
        </w:rPr>
      </w:pPr>
    </w:p>
    <w:p w14:paraId="254AEB68" w14:textId="77777777" w:rsidR="00721B9A" w:rsidRDefault="00721B9A" w:rsidP="00721B9A">
      <w:pPr>
        <w:rPr>
          <w:b/>
          <w:bCs/>
        </w:rPr>
      </w:pPr>
    </w:p>
    <w:p w14:paraId="4635CD6C" w14:textId="77777777" w:rsidR="00721B9A" w:rsidRDefault="00721B9A" w:rsidP="00721B9A">
      <w:pPr>
        <w:rPr>
          <w:b/>
          <w:bCs/>
        </w:rPr>
      </w:pPr>
    </w:p>
    <w:p w14:paraId="19167D81" w14:textId="77777777" w:rsidR="00721B9A" w:rsidRDefault="00721B9A" w:rsidP="00721B9A">
      <w:pPr>
        <w:rPr>
          <w:b/>
          <w:bCs/>
        </w:rPr>
      </w:pPr>
    </w:p>
    <w:p w14:paraId="0ED98C77" w14:textId="77777777" w:rsidR="00721B9A" w:rsidRDefault="00721B9A" w:rsidP="00721B9A">
      <w:pPr>
        <w:rPr>
          <w:b/>
          <w:bCs/>
        </w:rPr>
      </w:pPr>
    </w:p>
    <w:p w14:paraId="4AEE7976" w14:textId="77777777" w:rsidR="00721B9A" w:rsidRDefault="00721B9A" w:rsidP="00721B9A">
      <w:pPr>
        <w:rPr>
          <w:b/>
          <w:bCs/>
        </w:rPr>
      </w:pPr>
    </w:p>
    <w:p w14:paraId="39B6819A" w14:textId="77777777" w:rsidR="00721B9A" w:rsidRDefault="00721B9A" w:rsidP="00721B9A">
      <w:pPr>
        <w:rPr>
          <w:b/>
          <w:bCs/>
        </w:rPr>
      </w:pPr>
    </w:p>
    <w:p w14:paraId="2996D3B4" w14:textId="77777777" w:rsidR="00721B9A" w:rsidRDefault="00721B9A" w:rsidP="00721B9A">
      <w:pPr>
        <w:rPr>
          <w:b/>
          <w:bCs/>
        </w:rPr>
      </w:pPr>
    </w:p>
    <w:p w14:paraId="1A44634E" w14:textId="77777777" w:rsidR="00721B9A" w:rsidRDefault="00721B9A" w:rsidP="00721B9A">
      <w:pPr>
        <w:rPr>
          <w:b/>
          <w:bCs/>
        </w:rPr>
      </w:pPr>
    </w:p>
    <w:p w14:paraId="4CA262AE" w14:textId="77777777" w:rsidR="00721B9A" w:rsidRDefault="00721B9A" w:rsidP="00721B9A">
      <w:pPr>
        <w:rPr>
          <w:b/>
          <w:bCs/>
        </w:rPr>
      </w:pPr>
    </w:p>
    <w:p w14:paraId="0CB081A9" w14:textId="77777777" w:rsidR="00721B9A" w:rsidRDefault="00721B9A" w:rsidP="00721B9A">
      <w:pPr>
        <w:rPr>
          <w:b/>
          <w:bCs/>
        </w:rPr>
      </w:pPr>
    </w:p>
    <w:p w14:paraId="6A6AD8B4" w14:textId="77777777" w:rsidR="00721B9A" w:rsidRDefault="00721B9A" w:rsidP="00721B9A">
      <w:pPr>
        <w:rPr>
          <w:b/>
          <w:bCs/>
        </w:rPr>
      </w:pPr>
    </w:p>
    <w:p w14:paraId="200866F5" w14:textId="77777777" w:rsidR="00721B9A" w:rsidRDefault="00721B9A" w:rsidP="00721B9A">
      <w:pPr>
        <w:rPr>
          <w:b/>
          <w:bCs/>
        </w:rPr>
      </w:pPr>
    </w:p>
    <w:p w14:paraId="7D627840" w14:textId="77777777" w:rsidR="00B4258D" w:rsidRDefault="00B4258D" w:rsidP="00721B9A">
      <w:pPr>
        <w:rPr>
          <w:b/>
          <w:bCs/>
        </w:rPr>
      </w:pPr>
    </w:p>
    <w:p w14:paraId="45AC38BE" w14:textId="77777777" w:rsidR="00B4258D" w:rsidRDefault="00B4258D" w:rsidP="00721B9A">
      <w:pPr>
        <w:rPr>
          <w:b/>
          <w:bCs/>
        </w:rPr>
      </w:pPr>
    </w:p>
    <w:p w14:paraId="7B09B6D9" w14:textId="77777777" w:rsidR="00EB1BDC" w:rsidRPr="00784FC0" w:rsidRDefault="00EB1BDC" w:rsidP="00784FC0">
      <w:pPr>
        <w:shd w:val="clear" w:color="auto" w:fill="FFFFFF"/>
        <w:spacing w:line="480" w:lineRule="auto"/>
        <w:ind w:right="17"/>
        <w:jc w:val="center"/>
        <w:rPr>
          <w:b/>
          <w:bCs/>
          <w:kern w:val="32"/>
          <w:sz w:val="28"/>
          <w:szCs w:val="28"/>
          <w:lang w:eastAsia="x-none"/>
        </w:rPr>
        <w:sectPr w:rsidR="00EB1BDC" w:rsidRPr="00784FC0" w:rsidSect="00364138">
          <w:pgSz w:w="11906" w:h="16838" w:code="9"/>
          <w:pgMar w:top="1134" w:right="851" w:bottom="1134" w:left="1134" w:header="709" w:footer="709" w:gutter="0"/>
          <w:pgNumType w:fmt="upperRoman" w:start="4"/>
          <w:cols w:space="708"/>
          <w:docGrid w:linePitch="360"/>
        </w:sectPr>
      </w:pPr>
    </w:p>
    <w:tbl>
      <w:tblPr>
        <w:tblW w:w="5000" w:type="pct"/>
        <w:tblLook w:val="00A0" w:firstRow="1" w:lastRow="0" w:firstColumn="1" w:lastColumn="0" w:noHBand="0" w:noVBand="0"/>
      </w:tblPr>
      <w:tblGrid>
        <w:gridCol w:w="10137"/>
      </w:tblGrid>
      <w:tr w:rsidR="00FE1D3D" w:rsidRPr="00402E2C" w14:paraId="4B760C0D" w14:textId="77777777">
        <w:tc>
          <w:tcPr>
            <w:tcW w:w="5000" w:type="pct"/>
            <w:tcBorders>
              <w:bottom w:val="single" w:sz="18" w:space="0" w:color="auto"/>
            </w:tcBorders>
          </w:tcPr>
          <w:p w14:paraId="3EB89D44" w14:textId="77777777" w:rsidR="00FE1D3D" w:rsidRPr="00EB1BDC" w:rsidRDefault="00FE1D3D" w:rsidP="00DF7186">
            <w:pPr>
              <w:pageBreakBefore/>
              <w:shd w:val="clear" w:color="auto" w:fill="FFFFFF"/>
              <w:spacing w:before="559"/>
              <w:jc w:val="center"/>
              <w:rPr>
                <w:b/>
                <w:spacing w:val="54"/>
              </w:rPr>
            </w:pPr>
            <w:r w:rsidRPr="00EB1BDC">
              <w:rPr>
                <w:b/>
                <w:spacing w:val="54"/>
              </w:rPr>
              <w:lastRenderedPageBreak/>
              <w:t>НАЦИОНАЛЬНЫЙ СТАНДАРТ РОССИЙСКОЙ ФЕДЕРАЦИИ</w:t>
            </w:r>
          </w:p>
        </w:tc>
      </w:tr>
      <w:tr w:rsidR="00FE1D3D" w:rsidRPr="00402E2C" w14:paraId="31082080" w14:textId="77777777">
        <w:tc>
          <w:tcPr>
            <w:tcW w:w="5000" w:type="pct"/>
            <w:tcBorders>
              <w:top w:val="single" w:sz="18" w:space="0" w:color="auto"/>
            </w:tcBorders>
          </w:tcPr>
          <w:p w14:paraId="0AB91A1B" w14:textId="77777777" w:rsidR="00FE1D3D" w:rsidRPr="00EB1BDC" w:rsidRDefault="00FE1D3D" w:rsidP="00DF7186">
            <w:pPr>
              <w:spacing w:line="360" w:lineRule="auto"/>
              <w:jc w:val="center"/>
              <w:rPr>
                <w:b/>
                <w:bCs/>
                <w:caps/>
                <w:sz w:val="28"/>
                <w:szCs w:val="28"/>
              </w:rPr>
            </w:pPr>
          </w:p>
          <w:p w14:paraId="7A2B26F1" w14:textId="77777777" w:rsidR="00FE1D3D" w:rsidRPr="00EB1BDC" w:rsidRDefault="00FE1D3D" w:rsidP="00DF7186">
            <w:pPr>
              <w:pStyle w:val="npb"/>
              <w:spacing w:beforeLines="20" w:before="48" w:afterLines="20" w:after="48"/>
              <w:rPr>
                <w:bCs w:val="0"/>
                <w:color w:val="auto"/>
              </w:rPr>
            </w:pPr>
            <w:r w:rsidRPr="00EB1BDC">
              <w:rPr>
                <w:bCs w:val="0"/>
                <w:color w:val="auto"/>
              </w:rPr>
              <w:t>ПРОИЗВОДСТВЕННЫЕ УСЛУГИ</w:t>
            </w:r>
          </w:p>
          <w:p w14:paraId="6481E109" w14:textId="77777777" w:rsidR="00FE1D3D" w:rsidRDefault="00FE1D3D" w:rsidP="00DF7186">
            <w:pPr>
              <w:pStyle w:val="npb"/>
              <w:spacing w:beforeLines="20" w:before="48" w:afterLines="20" w:after="48"/>
              <w:rPr>
                <w:bCs w:val="0"/>
                <w:color w:val="auto"/>
              </w:rPr>
            </w:pPr>
          </w:p>
          <w:p w14:paraId="65A30F47" w14:textId="77777777" w:rsidR="00784FC0" w:rsidRPr="00721B9A" w:rsidRDefault="00784FC0" w:rsidP="00784FC0">
            <w:pPr>
              <w:spacing w:line="360" w:lineRule="auto"/>
              <w:jc w:val="center"/>
              <w:rPr>
                <w:b/>
                <w:bCs/>
                <w:sz w:val="28"/>
                <w:szCs w:val="28"/>
              </w:rPr>
            </w:pPr>
            <w:r>
              <w:rPr>
                <w:b/>
                <w:bCs/>
                <w:sz w:val="28"/>
                <w:szCs w:val="28"/>
              </w:rPr>
              <w:t>Средства индивидуальной защиты людей при пожаре</w:t>
            </w:r>
          </w:p>
          <w:p w14:paraId="3B8DFE0B" w14:textId="77777777" w:rsidR="00784FC0" w:rsidRPr="00721B9A" w:rsidRDefault="00784FC0" w:rsidP="00784FC0">
            <w:pPr>
              <w:spacing w:line="360" w:lineRule="auto"/>
              <w:jc w:val="center"/>
              <w:rPr>
                <w:b/>
                <w:bCs/>
                <w:sz w:val="28"/>
                <w:szCs w:val="28"/>
              </w:rPr>
            </w:pPr>
            <w:r w:rsidRPr="00721B9A">
              <w:rPr>
                <w:b/>
                <w:bCs/>
                <w:sz w:val="28"/>
                <w:szCs w:val="28"/>
              </w:rPr>
              <w:t>Нормы и пр</w:t>
            </w:r>
            <w:r>
              <w:rPr>
                <w:b/>
                <w:bCs/>
                <w:sz w:val="28"/>
                <w:szCs w:val="28"/>
              </w:rPr>
              <w:t>авила размещения и эксплуатации</w:t>
            </w:r>
          </w:p>
          <w:p w14:paraId="5157D160" w14:textId="77777777" w:rsidR="00784FC0" w:rsidRPr="00EB1BDC" w:rsidRDefault="00784FC0" w:rsidP="00784FC0">
            <w:pPr>
              <w:spacing w:line="360" w:lineRule="auto"/>
              <w:jc w:val="center"/>
              <w:rPr>
                <w:b/>
                <w:bCs/>
                <w:sz w:val="28"/>
                <w:szCs w:val="28"/>
              </w:rPr>
            </w:pPr>
            <w:r w:rsidRPr="00721B9A">
              <w:rPr>
                <w:b/>
                <w:bCs/>
                <w:sz w:val="28"/>
                <w:szCs w:val="28"/>
              </w:rPr>
              <w:t>Общие требования</w:t>
            </w:r>
          </w:p>
        </w:tc>
      </w:tr>
      <w:tr w:rsidR="00FE1D3D" w:rsidRPr="00784FC0" w14:paraId="0C177B3D" w14:textId="77777777">
        <w:tc>
          <w:tcPr>
            <w:tcW w:w="5000" w:type="pct"/>
            <w:tcBorders>
              <w:bottom w:val="single" w:sz="4" w:space="0" w:color="auto"/>
            </w:tcBorders>
          </w:tcPr>
          <w:p w14:paraId="1FD39310" w14:textId="77777777" w:rsidR="00623E61" w:rsidRPr="00623E61" w:rsidRDefault="00623E61" w:rsidP="00623E61">
            <w:pPr>
              <w:pStyle w:val="4"/>
              <w:spacing w:line="360" w:lineRule="auto"/>
              <w:jc w:val="center"/>
              <w:rPr>
                <w:b w:val="0"/>
                <w:sz w:val="24"/>
                <w:szCs w:val="24"/>
                <w:lang w:val="en-US" w:eastAsia="ru-RU"/>
              </w:rPr>
            </w:pPr>
            <w:r w:rsidRPr="00623E61">
              <w:rPr>
                <w:b w:val="0"/>
                <w:sz w:val="24"/>
                <w:szCs w:val="24"/>
                <w:lang w:val="en-US" w:eastAsia="ru-RU"/>
              </w:rPr>
              <w:t xml:space="preserve">Production services. </w:t>
            </w:r>
            <w:r w:rsidR="00784FC0" w:rsidRPr="00784FC0">
              <w:rPr>
                <w:b w:val="0"/>
                <w:sz w:val="24"/>
                <w:szCs w:val="24"/>
                <w:lang w:val="en-US" w:eastAsia="ru-RU"/>
              </w:rPr>
              <w:t xml:space="preserve">Personal protective equipment, fire-fighting Rules and regulations </w:t>
            </w:r>
            <w:r w:rsidR="00784FC0">
              <w:rPr>
                <w:b w:val="0"/>
                <w:sz w:val="24"/>
                <w:szCs w:val="24"/>
                <w:lang w:val="en-US" w:eastAsia="ru-RU"/>
              </w:rPr>
              <w:t>for the placement and operation</w:t>
            </w:r>
            <w:r w:rsidR="00784FC0" w:rsidRPr="00784FC0">
              <w:rPr>
                <w:b w:val="0"/>
                <w:sz w:val="24"/>
                <w:szCs w:val="24"/>
                <w:lang w:val="en-US" w:eastAsia="ru-RU"/>
              </w:rPr>
              <w:t>. General requirements</w:t>
            </w:r>
          </w:p>
          <w:p w14:paraId="12BD8802" w14:textId="77777777" w:rsidR="00623E61" w:rsidRPr="00784FC0" w:rsidRDefault="00623E61" w:rsidP="00623E61">
            <w:pPr>
              <w:rPr>
                <w:lang w:val="en-US"/>
              </w:rPr>
            </w:pPr>
          </w:p>
        </w:tc>
      </w:tr>
    </w:tbl>
    <w:p w14:paraId="7BDF83B6" w14:textId="77777777" w:rsidR="00FE1D3D" w:rsidRPr="00784FC0" w:rsidRDefault="00FE1D3D" w:rsidP="00FE1D3D">
      <w:pPr>
        <w:shd w:val="clear" w:color="auto" w:fill="FFFFFF"/>
        <w:spacing w:line="360" w:lineRule="auto"/>
        <w:ind w:right="17" w:firstLine="5954"/>
        <w:outlineLvl w:val="0"/>
        <w:rPr>
          <w:rFonts w:ascii="Arial" w:hAnsi="Arial" w:cs="Arial"/>
          <w:b/>
          <w:spacing w:val="4"/>
          <w:sz w:val="22"/>
          <w:szCs w:val="22"/>
          <w:lang w:val="en-US"/>
        </w:rPr>
      </w:pPr>
    </w:p>
    <w:p w14:paraId="48CCD1EE" w14:textId="77777777" w:rsidR="00FE1D3D" w:rsidRPr="00BE22B2" w:rsidRDefault="00FE1D3D" w:rsidP="00BE22B2">
      <w:pPr>
        <w:shd w:val="clear" w:color="auto" w:fill="FFFFFF"/>
        <w:ind w:right="17"/>
        <w:jc w:val="right"/>
        <w:rPr>
          <w:b/>
          <w:spacing w:val="4"/>
        </w:rPr>
      </w:pPr>
      <w:r w:rsidRPr="0019292C">
        <w:rPr>
          <w:b/>
          <w:spacing w:val="4"/>
        </w:rPr>
        <w:t>Дата введения</w:t>
      </w:r>
      <w:r w:rsidRPr="002255E5">
        <w:rPr>
          <w:b/>
          <w:spacing w:val="4"/>
          <w:sz w:val="28"/>
          <w:szCs w:val="28"/>
        </w:rPr>
        <w:sym w:font="Symbol" w:char="F02D"/>
      </w:r>
      <w:r w:rsidR="00BE22B2">
        <w:rPr>
          <w:b/>
          <w:spacing w:val="4"/>
          <w:sz w:val="28"/>
          <w:szCs w:val="28"/>
        </w:rPr>
        <w:t xml:space="preserve"> </w:t>
      </w:r>
      <w:r w:rsidR="00BE22B2" w:rsidRPr="00BE22B2">
        <w:rPr>
          <w:b/>
          <w:spacing w:val="4"/>
        </w:rPr>
        <w:t>01 февраля 2019 г.</w:t>
      </w:r>
    </w:p>
    <w:p w14:paraId="749E7831" w14:textId="77777777" w:rsidR="00FE1D3D" w:rsidRDefault="00FE1D3D" w:rsidP="00F414F4">
      <w:pPr>
        <w:shd w:val="clear" w:color="auto" w:fill="FFFFFF"/>
        <w:ind w:right="17" w:firstLine="5954"/>
        <w:rPr>
          <w:rFonts w:ascii="Arial" w:hAnsi="Arial" w:cs="Arial"/>
          <w:b/>
          <w:spacing w:val="4"/>
          <w:sz w:val="22"/>
          <w:szCs w:val="22"/>
        </w:rPr>
      </w:pPr>
    </w:p>
    <w:p w14:paraId="7E75DCBE" w14:textId="77777777" w:rsidR="00FE1D3D" w:rsidRDefault="00FE1D3D" w:rsidP="00F414F4">
      <w:pPr>
        <w:pStyle w:val="11"/>
        <w:spacing w:before="0" w:after="0" w:line="480" w:lineRule="auto"/>
        <w:ind w:firstLine="709"/>
        <w:jc w:val="both"/>
        <w:rPr>
          <w:rFonts w:ascii="Times New Roman" w:hAnsi="Times New Roman"/>
          <w:sz w:val="28"/>
          <w:szCs w:val="28"/>
          <w:lang w:val="ru-RU"/>
        </w:rPr>
      </w:pPr>
      <w:bookmarkStart w:id="1" w:name="_Toc209360791"/>
      <w:bookmarkStart w:id="2" w:name="_Toc432775913"/>
      <w:bookmarkStart w:id="3" w:name="_Toc432775999"/>
      <w:r w:rsidRPr="002255E5">
        <w:rPr>
          <w:rFonts w:ascii="Times New Roman" w:hAnsi="Times New Roman"/>
          <w:sz w:val="28"/>
          <w:szCs w:val="28"/>
        </w:rPr>
        <w:t>1 Область применения</w:t>
      </w:r>
      <w:bookmarkEnd w:id="1"/>
      <w:bookmarkEnd w:id="2"/>
      <w:bookmarkEnd w:id="3"/>
    </w:p>
    <w:p w14:paraId="0AA2696D" w14:textId="77777777" w:rsidR="00E2031B" w:rsidRDefault="00E2031B" w:rsidP="00E2031B">
      <w:pPr>
        <w:tabs>
          <w:tab w:val="left" w:pos="8840"/>
        </w:tabs>
        <w:spacing w:line="360" w:lineRule="auto"/>
        <w:ind w:right="366" w:firstLine="680"/>
        <w:jc w:val="both"/>
        <w:rPr>
          <w:sz w:val="28"/>
          <w:szCs w:val="28"/>
        </w:rPr>
      </w:pPr>
      <w:r w:rsidRPr="00CB64F3">
        <w:rPr>
          <w:sz w:val="28"/>
          <w:szCs w:val="28"/>
        </w:rPr>
        <w:t xml:space="preserve">1.1 Настоящий </w:t>
      </w:r>
      <w:r>
        <w:rPr>
          <w:sz w:val="28"/>
          <w:szCs w:val="28"/>
        </w:rPr>
        <w:t>стандарт</w:t>
      </w:r>
      <w:r w:rsidRPr="00CB64F3">
        <w:rPr>
          <w:sz w:val="28"/>
          <w:szCs w:val="28"/>
        </w:rPr>
        <w:t xml:space="preserve"> устан</w:t>
      </w:r>
      <w:r>
        <w:rPr>
          <w:sz w:val="28"/>
          <w:szCs w:val="28"/>
        </w:rPr>
        <w:t xml:space="preserve">авливает требования к </w:t>
      </w:r>
      <w:r w:rsidR="00BD123C">
        <w:rPr>
          <w:sz w:val="28"/>
          <w:szCs w:val="28"/>
        </w:rPr>
        <w:t xml:space="preserve">нормам </w:t>
      </w:r>
      <w:r>
        <w:rPr>
          <w:sz w:val="28"/>
          <w:szCs w:val="28"/>
        </w:rPr>
        <w:t>оснащени</w:t>
      </w:r>
      <w:r w:rsidR="006159B9">
        <w:rPr>
          <w:sz w:val="28"/>
          <w:szCs w:val="28"/>
        </w:rPr>
        <w:t>я</w:t>
      </w:r>
      <w:r>
        <w:rPr>
          <w:sz w:val="28"/>
          <w:szCs w:val="28"/>
        </w:rPr>
        <w:t>, размещени</w:t>
      </w:r>
      <w:r w:rsidR="006159B9">
        <w:rPr>
          <w:sz w:val="28"/>
          <w:szCs w:val="28"/>
        </w:rPr>
        <w:t xml:space="preserve">я, </w:t>
      </w:r>
      <w:r w:rsidR="00BD123C">
        <w:rPr>
          <w:sz w:val="28"/>
          <w:szCs w:val="28"/>
        </w:rPr>
        <w:t xml:space="preserve">эксплуатации </w:t>
      </w:r>
      <w:r w:rsidRPr="00280B01">
        <w:rPr>
          <w:sz w:val="28"/>
          <w:szCs w:val="28"/>
        </w:rPr>
        <w:t xml:space="preserve">средств индивидуальной защиты людей при пожаре </w:t>
      </w:r>
      <w:r w:rsidR="006159B9">
        <w:rPr>
          <w:sz w:val="28"/>
          <w:szCs w:val="28"/>
        </w:rPr>
        <w:t xml:space="preserve">в зданиях и сооружениях </w:t>
      </w:r>
      <w:r w:rsidR="00B0790D" w:rsidRPr="00B0790D">
        <w:rPr>
          <w:sz w:val="28"/>
          <w:szCs w:val="28"/>
        </w:rPr>
        <w:t>на стадиях проектирования, оснащения, размещения, эксплуатации и вывода из эксплуатаци</w:t>
      </w:r>
      <w:r w:rsidR="00B0790D" w:rsidRPr="006159B9">
        <w:rPr>
          <w:sz w:val="28"/>
          <w:szCs w:val="28"/>
        </w:rPr>
        <w:t>и.</w:t>
      </w:r>
    </w:p>
    <w:p w14:paraId="13B32C94" w14:textId="77777777" w:rsidR="002255E5" w:rsidRDefault="00E2031B" w:rsidP="00E2031B">
      <w:pPr>
        <w:spacing w:line="360" w:lineRule="auto"/>
        <w:ind w:firstLine="709"/>
        <w:jc w:val="both"/>
        <w:rPr>
          <w:bCs/>
          <w:sz w:val="28"/>
          <w:szCs w:val="28"/>
        </w:rPr>
      </w:pPr>
      <w:r w:rsidRPr="00CB64F3">
        <w:rPr>
          <w:sz w:val="28"/>
          <w:szCs w:val="28"/>
        </w:rPr>
        <w:t xml:space="preserve">1.2 Положения настоящего </w:t>
      </w:r>
      <w:r>
        <w:rPr>
          <w:sz w:val="28"/>
          <w:szCs w:val="28"/>
        </w:rPr>
        <w:t>стандарта</w:t>
      </w:r>
      <w:r w:rsidRPr="00CB64F3">
        <w:rPr>
          <w:sz w:val="28"/>
          <w:szCs w:val="28"/>
        </w:rPr>
        <w:t xml:space="preserve"> не распространяются на здания специального назначения (для производства и хранения взрывчатых веществ и средств взрывания, военног</w:t>
      </w:r>
      <w:r>
        <w:rPr>
          <w:sz w:val="28"/>
          <w:szCs w:val="28"/>
        </w:rPr>
        <w:t>о назначения, горных выработок)</w:t>
      </w:r>
    </w:p>
    <w:p w14:paraId="5BC1E329" w14:textId="77777777" w:rsidR="00291E97" w:rsidRDefault="00291E97" w:rsidP="00F414F4">
      <w:pPr>
        <w:pBdr>
          <w:bottom w:val="single" w:sz="12" w:space="1" w:color="auto"/>
        </w:pBdr>
        <w:jc w:val="both"/>
        <w:rPr>
          <w:bCs/>
          <w:sz w:val="28"/>
          <w:szCs w:val="28"/>
        </w:rPr>
      </w:pPr>
    </w:p>
    <w:p w14:paraId="38347AFB" w14:textId="77777777" w:rsidR="00291E97" w:rsidRDefault="00291E97" w:rsidP="00F414F4">
      <w:pPr>
        <w:pBdr>
          <w:bottom w:val="single" w:sz="12" w:space="1" w:color="auto"/>
        </w:pBdr>
        <w:jc w:val="both"/>
        <w:rPr>
          <w:bCs/>
          <w:sz w:val="28"/>
          <w:szCs w:val="28"/>
        </w:rPr>
      </w:pPr>
    </w:p>
    <w:p w14:paraId="505EB5EA" w14:textId="77777777" w:rsidR="00291E97" w:rsidRDefault="00291E97" w:rsidP="00F414F4">
      <w:pPr>
        <w:pBdr>
          <w:bottom w:val="single" w:sz="12" w:space="1" w:color="auto"/>
        </w:pBdr>
        <w:jc w:val="both"/>
        <w:rPr>
          <w:bCs/>
          <w:sz w:val="28"/>
          <w:szCs w:val="28"/>
        </w:rPr>
      </w:pPr>
    </w:p>
    <w:p w14:paraId="5C75BDD4" w14:textId="77777777" w:rsidR="00291E97" w:rsidRDefault="00291E97" w:rsidP="00F414F4">
      <w:pPr>
        <w:pBdr>
          <w:bottom w:val="single" w:sz="12" w:space="1" w:color="auto"/>
        </w:pBdr>
        <w:jc w:val="both"/>
        <w:rPr>
          <w:bCs/>
          <w:sz w:val="28"/>
          <w:szCs w:val="28"/>
        </w:rPr>
      </w:pPr>
    </w:p>
    <w:p w14:paraId="2C005678" w14:textId="77777777" w:rsidR="00291E97" w:rsidRDefault="00291E97" w:rsidP="00F414F4">
      <w:pPr>
        <w:pBdr>
          <w:bottom w:val="single" w:sz="12" w:space="1" w:color="auto"/>
        </w:pBdr>
        <w:jc w:val="both"/>
        <w:rPr>
          <w:bCs/>
          <w:sz w:val="28"/>
          <w:szCs w:val="28"/>
        </w:rPr>
      </w:pPr>
    </w:p>
    <w:p w14:paraId="2401F504" w14:textId="77777777" w:rsidR="00291E97" w:rsidRDefault="00291E97" w:rsidP="00F414F4">
      <w:pPr>
        <w:pBdr>
          <w:bottom w:val="single" w:sz="12" w:space="1" w:color="auto"/>
        </w:pBdr>
        <w:jc w:val="both"/>
        <w:rPr>
          <w:bCs/>
          <w:sz w:val="28"/>
          <w:szCs w:val="28"/>
        </w:rPr>
      </w:pPr>
    </w:p>
    <w:p w14:paraId="7A214F80" w14:textId="77777777" w:rsidR="00291E97" w:rsidRDefault="00291E97" w:rsidP="00F414F4">
      <w:pPr>
        <w:pBdr>
          <w:bottom w:val="single" w:sz="12" w:space="1" w:color="auto"/>
        </w:pBdr>
        <w:jc w:val="both"/>
        <w:rPr>
          <w:bCs/>
          <w:sz w:val="28"/>
          <w:szCs w:val="28"/>
        </w:rPr>
      </w:pPr>
    </w:p>
    <w:p w14:paraId="6AF3D26A" w14:textId="77777777" w:rsidR="00291E97" w:rsidRDefault="00291E97" w:rsidP="00F414F4">
      <w:pPr>
        <w:pBdr>
          <w:bottom w:val="single" w:sz="12" w:space="1" w:color="auto"/>
        </w:pBdr>
        <w:jc w:val="both"/>
        <w:rPr>
          <w:bCs/>
          <w:sz w:val="28"/>
          <w:szCs w:val="28"/>
        </w:rPr>
      </w:pPr>
    </w:p>
    <w:p w14:paraId="26DC2286" w14:textId="77777777" w:rsidR="00E2031B" w:rsidRDefault="00E2031B" w:rsidP="00F414F4">
      <w:pPr>
        <w:pBdr>
          <w:bottom w:val="single" w:sz="12" w:space="1" w:color="auto"/>
        </w:pBdr>
        <w:jc w:val="both"/>
        <w:rPr>
          <w:bCs/>
          <w:sz w:val="28"/>
          <w:szCs w:val="28"/>
        </w:rPr>
      </w:pPr>
    </w:p>
    <w:p w14:paraId="66252573" w14:textId="77777777" w:rsidR="00E2031B" w:rsidRDefault="00E2031B" w:rsidP="00F414F4">
      <w:pPr>
        <w:pBdr>
          <w:bottom w:val="single" w:sz="12" w:space="1" w:color="auto"/>
        </w:pBdr>
        <w:jc w:val="both"/>
        <w:rPr>
          <w:bCs/>
          <w:sz w:val="28"/>
          <w:szCs w:val="28"/>
        </w:rPr>
      </w:pPr>
    </w:p>
    <w:p w14:paraId="3A1AA483" w14:textId="77777777" w:rsidR="00E2031B" w:rsidRPr="009A3DA0" w:rsidRDefault="00E2031B" w:rsidP="00F414F4">
      <w:pPr>
        <w:pBdr>
          <w:bottom w:val="single" w:sz="12" w:space="1" w:color="auto"/>
        </w:pBdr>
        <w:jc w:val="both"/>
        <w:rPr>
          <w:bCs/>
          <w:sz w:val="28"/>
          <w:szCs w:val="28"/>
        </w:rPr>
      </w:pPr>
    </w:p>
    <w:p w14:paraId="2B261979" w14:textId="77777777" w:rsidR="0019292C" w:rsidRPr="002255E5" w:rsidRDefault="0019292C" w:rsidP="0019292C">
      <w:pPr>
        <w:spacing w:line="480" w:lineRule="auto"/>
        <w:jc w:val="both"/>
        <w:rPr>
          <w:b/>
          <w:bCs/>
          <w:sz w:val="28"/>
          <w:szCs w:val="28"/>
        </w:rPr>
      </w:pPr>
      <w:r w:rsidRPr="002255E5">
        <w:rPr>
          <w:b/>
          <w:bCs/>
          <w:sz w:val="28"/>
          <w:szCs w:val="28"/>
        </w:rPr>
        <w:t>Издание официальное</w:t>
      </w:r>
    </w:p>
    <w:p w14:paraId="6FABEF4D" w14:textId="77777777" w:rsidR="005F2A84" w:rsidRPr="005F2A84" w:rsidRDefault="005F2A84" w:rsidP="0019292C">
      <w:pPr>
        <w:pStyle w:val="11"/>
        <w:spacing w:before="0" w:after="0" w:line="480" w:lineRule="auto"/>
        <w:ind w:firstLine="708"/>
        <w:jc w:val="both"/>
        <w:rPr>
          <w:rFonts w:ascii="Times New Roman" w:eastAsia="Calibri" w:hAnsi="Times New Roman"/>
          <w:kern w:val="0"/>
          <w:sz w:val="28"/>
          <w:szCs w:val="28"/>
        </w:rPr>
      </w:pPr>
      <w:r w:rsidRPr="005F2A84">
        <w:rPr>
          <w:rFonts w:ascii="Times New Roman" w:eastAsia="Calibri" w:hAnsi="Times New Roman"/>
          <w:kern w:val="0"/>
          <w:sz w:val="28"/>
          <w:szCs w:val="28"/>
        </w:rPr>
        <w:lastRenderedPageBreak/>
        <w:t>2 Нормативные ссылки</w:t>
      </w:r>
    </w:p>
    <w:p w14:paraId="32084D97" w14:textId="77777777" w:rsidR="005F2A84" w:rsidRDefault="005F2A84" w:rsidP="00187BCB">
      <w:pPr>
        <w:pStyle w:val="11"/>
        <w:spacing w:before="0" w:after="0" w:line="360" w:lineRule="auto"/>
        <w:ind w:firstLine="708"/>
        <w:jc w:val="both"/>
        <w:rPr>
          <w:rFonts w:ascii="Times New Roman" w:eastAsia="Calibri" w:hAnsi="Times New Roman"/>
          <w:b w:val="0"/>
          <w:kern w:val="0"/>
          <w:sz w:val="28"/>
          <w:szCs w:val="28"/>
          <w:lang w:val="ru-RU"/>
        </w:rPr>
      </w:pPr>
      <w:r w:rsidRPr="005F2A84">
        <w:rPr>
          <w:rFonts w:ascii="Times New Roman" w:eastAsia="Calibri" w:hAnsi="Times New Roman"/>
          <w:b w:val="0"/>
          <w:kern w:val="0"/>
          <w:sz w:val="28"/>
          <w:szCs w:val="28"/>
        </w:rPr>
        <w:t>В настоящем стандарте использованы нормативные ссылки на следующие стандарты:</w:t>
      </w:r>
    </w:p>
    <w:p w14:paraId="03957400" w14:textId="77777777" w:rsidR="00187BCB" w:rsidRPr="008B3D6F" w:rsidRDefault="00187BCB" w:rsidP="00187BCB">
      <w:pPr>
        <w:tabs>
          <w:tab w:val="left" w:pos="9356"/>
        </w:tabs>
        <w:spacing w:line="360" w:lineRule="auto"/>
        <w:ind w:right="-24" w:firstLine="709"/>
        <w:jc w:val="both"/>
        <w:rPr>
          <w:sz w:val="28"/>
          <w:szCs w:val="28"/>
        </w:rPr>
      </w:pPr>
      <w:r>
        <w:rPr>
          <w:sz w:val="28"/>
          <w:szCs w:val="28"/>
        </w:rPr>
        <w:t xml:space="preserve">ГОСТ 12.1.004 </w:t>
      </w:r>
      <w:r w:rsidRPr="00671F52">
        <w:rPr>
          <w:sz w:val="28"/>
          <w:szCs w:val="28"/>
        </w:rPr>
        <w:t>Система стандартов безопасности труда. Пожарная</w:t>
      </w:r>
      <w:r>
        <w:rPr>
          <w:sz w:val="28"/>
          <w:szCs w:val="28"/>
        </w:rPr>
        <w:t xml:space="preserve"> безопасность. Общие требования</w:t>
      </w:r>
      <w:r w:rsidRPr="008B3D6F">
        <w:rPr>
          <w:sz w:val="28"/>
          <w:szCs w:val="28"/>
        </w:rPr>
        <w:t>;</w:t>
      </w:r>
    </w:p>
    <w:p w14:paraId="178FC4D2" w14:textId="77777777" w:rsidR="00187BCB" w:rsidRPr="00A534E8" w:rsidRDefault="00187BCB" w:rsidP="00187BCB">
      <w:pPr>
        <w:tabs>
          <w:tab w:val="left" w:pos="1300"/>
          <w:tab w:val="left" w:pos="1690"/>
          <w:tab w:val="left" w:pos="1820"/>
          <w:tab w:val="left" w:pos="2990"/>
          <w:tab w:val="left" w:pos="9356"/>
        </w:tabs>
        <w:spacing w:line="360" w:lineRule="auto"/>
        <w:ind w:right="-24" w:firstLine="709"/>
        <w:jc w:val="both"/>
        <w:rPr>
          <w:sz w:val="28"/>
          <w:szCs w:val="28"/>
        </w:rPr>
      </w:pPr>
      <w:r>
        <w:rPr>
          <w:sz w:val="28"/>
          <w:szCs w:val="28"/>
        </w:rPr>
        <w:t>ГОСТ</w:t>
      </w:r>
      <w:r>
        <w:rPr>
          <w:sz w:val="28"/>
          <w:szCs w:val="28"/>
        </w:rPr>
        <w:tab/>
      </w:r>
      <w:r w:rsidRPr="00671F52">
        <w:rPr>
          <w:sz w:val="28"/>
          <w:szCs w:val="28"/>
        </w:rPr>
        <w:t>12.4.026</w:t>
      </w:r>
      <w:r>
        <w:rPr>
          <w:sz w:val="28"/>
          <w:szCs w:val="28"/>
        </w:rPr>
        <w:t xml:space="preserve"> </w:t>
      </w:r>
      <w:r w:rsidRPr="00A534E8">
        <w:rPr>
          <w:sz w:val="28"/>
          <w:szCs w:val="28"/>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Pr>
          <w:sz w:val="28"/>
          <w:szCs w:val="28"/>
        </w:rPr>
        <w:t>;</w:t>
      </w:r>
    </w:p>
    <w:p w14:paraId="017E7533" w14:textId="77777777" w:rsidR="00187BCB" w:rsidRPr="00671F52" w:rsidRDefault="00187BCB" w:rsidP="00187BCB">
      <w:pPr>
        <w:tabs>
          <w:tab w:val="left" w:pos="1820"/>
          <w:tab w:val="left" w:pos="2990"/>
        </w:tabs>
        <w:spacing w:line="360" w:lineRule="auto"/>
        <w:ind w:right="-24" w:firstLine="709"/>
        <w:jc w:val="both"/>
        <w:rPr>
          <w:sz w:val="28"/>
          <w:szCs w:val="28"/>
        </w:rPr>
      </w:pPr>
      <w:r>
        <w:rPr>
          <w:sz w:val="28"/>
          <w:szCs w:val="28"/>
        </w:rPr>
        <w:t>ГОСТ Р</w:t>
      </w:r>
      <w:r>
        <w:rPr>
          <w:sz w:val="28"/>
          <w:szCs w:val="28"/>
        </w:rPr>
        <w:tab/>
        <w:t>53259</w:t>
      </w:r>
      <w:r>
        <w:rPr>
          <w:sz w:val="28"/>
          <w:szCs w:val="28"/>
        </w:rPr>
        <w:tab/>
      </w:r>
      <w:r w:rsidRPr="00671F52">
        <w:rPr>
          <w:sz w:val="28"/>
          <w:szCs w:val="28"/>
        </w:rPr>
        <w:t>Техника пожарная. Самоспасат</w:t>
      </w:r>
      <w:r>
        <w:rPr>
          <w:sz w:val="28"/>
          <w:szCs w:val="28"/>
        </w:rPr>
        <w:t>е</w:t>
      </w:r>
      <w:r w:rsidRPr="00671F52">
        <w:rPr>
          <w:sz w:val="28"/>
          <w:szCs w:val="28"/>
        </w:rPr>
        <w:t>ли изолирующие со сжатым воздухом для защиты людей от токсичных продуктов горения при эвакуации из задымленных помещений во время пожара. Общие технически</w:t>
      </w:r>
      <w:r>
        <w:rPr>
          <w:sz w:val="28"/>
          <w:szCs w:val="28"/>
        </w:rPr>
        <w:t>е требования. Методы испытаний;</w:t>
      </w:r>
    </w:p>
    <w:p w14:paraId="6B62CEE3" w14:textId="77777777" w:rsidR="00187BCB" w:rsidRPr="00671F52" w:rsidRDefault="00187BCB" w:rsidP="00187BCB">
      <w:pPr>
        <w:tabs>
          <w:tab w:val="left" w:pos="2990"/>
        </w:tabs>
        <w:spacing w:line="360" w:lineRule="auto"/>
        <w:ind w:right="-24" w:firstLine="709"/>
        <w:jc w:val="both"/>
        <w:rPr>
          <w:sz w:val="28"/>
          <w:szCs w:val="28"/>
        </w:rPr>
      </w:pPr>
      <w:r>
        <w:rPr>
          <w:sz w:val="28"/>
          <w:szCs w:val="28"/>
        </w:rPr>
        <w:t>ГОСТ Р 53260</w:t>
      </w:r>
      <w:r>
        <w:rPr>
          <w:sz w:val="28"/>
          <w:szCs w:val="28"/>
        </w:rPr>
        <w:tab/>
      </w:r>
      <w:r w:rsidRPr="00671F52">
        <w:rPr>
          <w:sz w:val="28"/>
          <w:szCs w:val="28"/>
        </w:rPr>
        <w:t>Техника пожарная. Самоспасат</w:t>
      </w:r>
      <w:r>
        <w:rPr>
          <w:sz w:val="28"/>
          <w:szCs w:val="28"/>
        </w:rPr>
        <w:t>е</w:t>
      </w:r>
      <w:r w:rsidRPr="00671F52">
        <w:rPr>
          <w:sz w:val="28"/>
          <w:szCs w:val="28"/>
        </w:rPr>
        <w:t>ли изолирующие с химически связанным кислородом для защиты людей от токсичных продуктов горения при эвакуации из задымленных помещений во время пожара. Общие технически</w:t>
      </w:r>
      <w:r>
        <w:rPr>
          <w:sz w:val="28"/>
          <w:szCs w:val="28"/>
        </w:rPr>
        <w:t>е требования. Методы испытаний;</w:t>
      </w:r>
    </w:p>
    <w:p w14:paraId="48A7BE7F" w14:textId="77777777" w:rsidR="00187BCB" w:rsidRPr="00671F52" w:rsidRDefault="00187BCB" w:rsidP="00187BCB">
      <w:pPr>
        <w:tabs>
          <w:tab w:val="left" w:pos="2990"/>
        </w:tabs>
        <w:spacing w:line="360" w:lineRule="auto"/>
        <w:ind w:right="-24" w:firstLine="709"/>
        <w:jc w:val="both"/>
        <w:rPr>
          <w:sz w:val="28"/>
          <w:szCs w:val="28"/>
        </w:rPr>
      </w:pPr>
      <w:r>
        <w:rPr>
          <w:sz w:val="28"/>
          <w:szCs w:val="28"/>
        </w:rPr>
        <w:t>ГОСТ Р 53261</w:t>
      </w:r>
      <w:r>
        <w:rPr>
          <w:sz w:val="28"/>
          <w:szCs w:val="28"/>
        </w:rPr>
        <w:tab/>
      </w:r>
      <w:r w:rsidRPr="00671F52">
        <w:rPr>
          <w:sz w:val="28"/>
          <w:szCs w:val="28"/>
        </w:rPr>
        <w:t>Техника пожарная. Самоспасат</w:t>
      </w:r>
      <w:r>
        <w:rPr>
          <w:sz w:val="28"/>
          <w:szCs w:val="28"/>
        </w:rPr>
        <w:t>е</w:t>
      </w:r>
      <w:r w:rsidRPr="00671F52">
        <w:rPr>
          <w:sz w:val="28"/>
          <w:szCs w:val="28"/>
        </w:rPr>
        <w:t>ли фильтрующие для защиты людей от токсичных продуктов горения при эвакуации из задымленных помещений во время пожара. Общие технически</w:t>
      </w:r>
      <w:r>
        <w:rPr>
          <w:sz w:val="28"/>
          <w:szCs w:val="28"/>
        </w:rPr>
        <w:t>е требования. Методы испытаний;</w:t>
      </w:r>
    </w:p>
    <w:p w14:paraId="6643E008" w14:textId="77777777" w:rsidR="00187BCB" w:rsidRPr="00671F52" w:rsidRDefault="00187BCB" w:rsidP="00187BCB">
      <w:pPr>
        <w:tabs>
          <w:tab w:val="left" w:pos="1430"/>
          <w:tab w:val="left" w:pos="1560"/>
          <w:tab w:val="left" w:pos="1820"/>
          <w:tab w:val="left" w:pos="2990"/>
        </w:tabs>
        <w:spacing w:line="360" w:lineRule="auto"/>
        <w:ind w:right="-24" w:firstLine="709"/>
        <w:jc w:val="both"/>
        <w:rPr>
          <w:sz w:val="28"/>
          <w:szCs w:val="28"/>
        </w:rPr>
      </w:pPr>
      <w:r>
        <w:rPr>
          <w:sz w:val="28"/>
          <w:szCs w:val="28"/>
        </w:rPr>
        <w:t>ГОСТ</w:t>
      </w:r>
      <w:r>
        <w:rPr>
          <w:sz w:val="28"/>
          <w:szCs w:val="28"/>
        </w:rPr>
        <w:tab/>
        <w:t xml:space="preserve">Р 53264 </w:t>
      </w:r>
      <w:r w:rsidRPr="00671F52">
        <w:rPr>
          <w:sz w:val="28"/>
          <w:szCs w:val="28"/>
        </w:rPr>
        <w:t>Техника пожарная. Специальная защитная одежда пожарного. Общие технически</w:t>
      </w:r>
      <w:r>
        <w:rPr>
          <w:sz w:val="28"/>
          <w:szCs w:val="28"/>
        </w:rPr>
        <w:t>е требования. Методы испытаний»;</w:t>
      </w:r>
    </w:p>
    <w:p w14:paraId="54F68133" w14:textId="77777777" w:rsidR="00187BCB" w:rsidRPr="00671F52" w:rsidRDefault="00187BCB" w:rsidP="00187BCB">
      <w:pPr>
        <w:tabs>
          <w:tab w:val="left" w:pos="1950"/>
          <w:tab w:val="left" w:pos="2990"/>
        </w:tabs>
        <w:spacing w:line="360" w:lineRule="auto"/>
        <w:ind w:right="-24" w:firstLine="709"/>
        <w:jc w:val="both"/>
        <w:rPr>
          <w:sz w:val="28"/>
          <w:szCs w:val="28"/>
        </w:rPr>
      </w:pPr>
      <w:r>
        <w:rPr>
          <w:sz w:val="28"/>
          <w:szCs w:val="28"/>
        </w:rPr>
        <w:t>ГОСТ Р</w:t>
      </w:r>
      <w:r>
        <w:rPr>
          <w:sz w:val="28"/>
          <w:szCs w:val="28"/>
        </w:rPr>
        <w:tab/>
        <w:t>57307</w:t>
      </w:r>
      <w:r>
        <w:rPr>
          <w:sz w:val="28"/>
          <w:szCs w:val="28"/>
        </w:rPr>
        <w:tab/>
      </w:r>
      <w:r w:rsidRPr="00671F52">
        <w:rPr>
          <w:sz w:val="28"/>
          <w:szCs w:val="28"/>
        </w:rPr>
        <w:t>Техника пожарная. Самоспасатели фильтрующие для защиты детей в возрасте от 1,5 до 7 лет от токсичных продуктов горения при спасании из задымленных помещений во время пожара. Общие технические требования. Методы испытаний;</w:t>
      </w:r>
    </w:p>
    <w:p w14:paraId="0FC769C2" w14:textId="77777777" w:rsidR="00187BCB" w:rsidRPr="00671F52" w:rsidRDefault="00187BCB" w:rsidP="00187BCB">
      <w:pPr>
        <w:tabs>
          <w:tab w:val="left" w:pos="2080"/>
          <w:tab w:val="left" w:pos="3120"/>
          <w:tab w:val="left" w:pos="9356"/>
        </w:tabs>
        <w:spacing w:line="360" w:lineRule="auto"/>
        <w:ind w:right="-24" w:firstLine="709"/>
        <w:jc w:val="both"/>
        <w:rPr>
          <w:sz w:val="28"/>
          <w:szCs w:val="28"/>
        </w:rPr>
      </w:pPr>
      <w:r w:rsidRPr="00671F52">
        <w:rPr>
          <w:sz w:val="28"/>
          <w:szCs w:val="28"/>
        </w:rPr>
        <w:t>ГОСТ Р 57308</w:t>
      </w:r>
      <w:r>
        <w:rPr>
          <w:sz w:val="28"/>
          <w:szCs w:val="28"/>
        </w:rPr>
        <w:t xml:space="preserve"> </w:t>
      </w:r>
      <w:r w:rsidRPr="00671F52">
        <w:rPr>
          <w:sz w:val="28"/>
          <w:szCs w:val="28"/>
        </w:rPr>
        <w:t>Техника пожарная. Средства защитные переносные для спасания детей в возрасте до 1,5 лет из задымленных помещений во время пожара. Общие технические требования. Методы испытаний;</w:t>
      </w:r>
    </w:p>
    <w:p w14:paraId="7030DDFD" w14:textId="77777777" w:rsidR="00187BCB" w:rsidRPr="00257743" w:rsidRDefault="00187BCB" w:rsidP="00187BCB">
      <w:pPr>
        <w:tabs>
          <w:tab w:val="left" w:pos="9356"/>
        </w:tabs>
        <w:spacing w:line="360" w:lineRule="auto"/>
        <w:ind w:right="-24" w:firstLine="709"/>
        <w:jc w:val="both"/>
        <w:rPr>
          <w:sz w:val="28"/>
          <w:szCs w:val="28"/>
        </w:rPr>
      </w:pPr>
      <w:r>
        <w:rPr>
          <w:sz w:val="28"/>
          <w:szCs w:val="28"/>
        </w:rPr>
        <w:lastRenderedPageBreak/>
        <w:t xml:space="preserve">ГОСТ Р 12.4.294 </w:t>
      </w:r>
      <w:r w:rsidRPr="00671F52">
        <w:rPr>
          <w:sz w:val="28"/>
          <w:szCs w:val="28"/>
        </w:rPr>
        <w:t>СИЗОД. Самоспасатель фильтрующий с капюшоном для защиты персонала опасных п</w:t>
      </w:r>
      <w:r>
        <w:rPr>
          <w:sz w:val="28"/>
          <w:szCs w:val="28"/>
        </w:rPr>
        <w:t>роизводственных</w:t>
      </w:r>
      <w:r w:rsidRPr="00671F52">
        <w:rPr>
          <w:sz w:val="28"/>
          <w:szCs w:val="28"/>
        </w:rPr>
        <w:t xml:space="preserve"> объектов от химически опасных веществ и продуктов горения.. Общие технические требовани</w:t>
      </w:r>
      <w:r>
        <w:rPr>
          <w:sz w:val="28"/>
          <w:szCs w:val="28"/>
        </w:rPr>
        <w:t>я. Методы испытаний. Маркировка</w:t>
      </w:r>
      <w:r w:rsidRPr="00671F52">
        <w:rPr>
          <w:sz w:val="28"/>
          <w:szCs w:val="28"/>
        </w:rPr>
        <w:t>;</w:t>
      </w:r>
    </w:p>
    <w:p w14:paraId="1DC11AB0" w14:textId="77777777" w:rsidR="00187BCB" w:rsidRDefault="00187BCB" w:rsidP="00187BCB">
      <w:pPr>
        <w:shd w:val="clear" w:color="auto" w:fill="FFFFFF"/>
        <w:tabs>
          <w:tab w:val="left" w:pos="348"/>
          <w:tab w:val="left" w:leader="dot" w:pos="9331"/>
        </w:tabs>
        <w:spacing w:line="480" w:lineRule="auto"/>
        <w:ind w:firstLine="709"/>
        <w:jc w:val="both"/>
        <w:rPr>
          <w:sz w:val="20"/>
          <w:szCs w:val="20"/>
        </w:rPr>
      </w:pPr>
      <w:r w:rsidRPr="004F1AC6">
        <w:rPr>
          <w:spacing w:val="60"/>
          <w:sz w:val="20"/>
          <w:szCs w:val="20"/>
        </w:rPr>
        <w:t>Примечание</w:t>
      </w:r>
      <w:r w:rsidRPr="004F1AC6">
        <w:rPr>
          <w:spacing w:val="4"/>
          <w:sz w:val="20"/>
          <w:szCs w:val="20"/>
        </w:rPr>
        <w:t xml:space="preserve"> </w:t>
      </w:r>
      <w:r w:rsidRPr="004F1AC6">
        <w:rPr>
          <w:rFonts w:eastAsia="Calibri"/>
          <w:lang w:eastAsia="en-US"/>
        </w:rPr>
        <w:sym w:font="Symbol" w:char="F02D"/>
      </w:r>
      <w:r w:rsidRPr="004F1AC6">
        <w:rPr>
          <w:spacing w:val="4"/>
          <w:sz w:val="20"/>
          <w:szCs w:val="20"/>
        </w:rPr>
        <w:t xml:space="preserve"> При пользовании настоящим стандартом целесообразно проверить </w:t>
      </w:r>
      <w:r w:rsidRPr="004F1AC6">
        <w:rPr>
          <w:spacing w:val="-5"/>
          <w:sz w:val="20"/>
          <w:szCs w:val="20"/>
        </w:rPr>
        <w:t xml:space="preserve">действие ссылочных стандартов в информационной системе общего пользования – на официальном сайте Федерального агентства </w:t>
      </w:r>
      <w:r w:rsidRPr="004F1AC6">
        <w:rPr>
          <w:sz w:val="20"/>
          <w:szCs w:val="20"/>
        </w:rPr>
        <w:t>по техническому регулированию и метрологии в сети Интернет или по ежегодно</w:t>
      </w:r>
      <w:r>
        <w:rPr>
          <w:sz w:val="20"/>
          <w:szCs w:val="20"/>
        </w:rPr>
        <w:t>му</w:t>
      </w:r>
      <w:r w:rsidRPr="004F1AC6">
        <w:rPr>
          <w:sz w:val="20"/>
          <w:szCs w:val="20"/>
        </w:rPr>
        <w:t xml:space="preserve"> </w:t>
      </w:r>
      <w:r>
        <w:rPr>
          <w:sz w:val="20"/>
          <w:szCs w:val="20"/>
        </w:rPr>
        <w:t xml:space="preserve">информационному </w:t>
      </w:r>
      <w:r w:rsidRPr="004F1AC6">
        <w:rPr>
          <w:sz w:val="20"/>
          <w:szCs w:val="20"/>
        </w:rPr>
        <w:t>указателю «Национальные стандарты», которы</w:t>
      </w:r>
      <w:r>
        <w:rPr>
          <w:sz w:val="20"/>
          <w:szCs w:val="20"/>
        </w:rPr>
        <w:t>й</w:t>
      </w:r>
      <w:r w:rsidRPr="004F1AC6">
        <w:rPr>
          <w:sz w:val="20"/>
          <w:szCs w:val="20"/>
        </w:rPr>
        <w:t xml:space="preserve"> опубликован по состоянию на 1 января тек</w:t>
      </w:r>
      <w:r>
        <w:rPr>
          <w:sz w:val="20"/>
          <w:szCs w:val="20"/>
        </w:rPr>
        <w:t xml:space="preserve">ущего года, и по выпускам </w:t>
      </w:r>
      <w:r w:rsidRPr="004F1AC6">
        <w:rPr>
          <w:sz w:val="20"/>
          <w:szCs w:val="20"/>
        </w:rPr>
        <w:t xml:space="preserve">ежемесячного информационного указателя «Национальные стандарты» за текущий год. </w:t>
      </w:r>
      <w:r>
        <w:rPr>
          <w:sz w:val="20"/>
          <w:szCs w:val="20"/>
        </w:rPr>
        <w:t xml:space="preserve">Если заменен ссылочный стандарт, </w:t>
      </w:r>
      <w:r w:rsidRPr="004F1AC6">
        <w:rPr>
          <w:sz w:val="20"/>
          <w:szCs w:val="20"/>
        </w:rPr>
        <w:t xml:space="preserve">на который дана </w:t>
      </w:r>
      <w:r>
        <w:rPr>
          <w:sz w:val="20"/>
          <w:szCs w:val="20"/>
        </w:rPr>
        <w:t>не</w:t>
      </w:r>
      <w:r w:rsidRPr="004F1AC6">
        <w:rPr>
          <w:sz w:val="20"/>
          <w:szCs w:val="20"/>
        </w:rPr>
        <w:t xml:space="preserve">датированная ссылка, то рекомендуется использовать </w:t>
      </w:r>
      <w:r>
        <w:rPr>
          <w:sz w:val="20"/>
          <w:szCs w:val="20"/>
        </w:rPr>
        <w:t xml:space="preserve">действующую </w:t>
      </w:r>
      <w:r w:rsidRPr="004F1AC6">
        <w:rPr>
          <w:sz w:val="20"/>
          <w:szCs w:val="20"/>
        </w:rPr>
        <w:t>верси</w:t>
      </w:r>
      <w:r>
        <w:rPr>
          <w:sz w:val="20"/>
          <w:szCs w:val="20"/>
        </w:rPr>
        <w:t>ю</w:t>
      </w:r>
      <w:r w:rsidRPr="004F1AC6">
        <w:rPr>
          <w:sz w:val="20"/>
          <w:szCs w:val="20"/>
        </w:rPr>
        <w:t xml:space="preserve"> этого стандарта с </w:t>
      </w:r>
      <w:r>
        <w:rPr>
          <w:sz w:val="20"/>
          <w:szCs w:val="20"/>
        </w:rPr>
        <w:t>учётом всех внесённых в данную версию изменений</w:t>
      </w:r>
      <w:r w:rsidRPr="004F1AC6">
        <w:rPr>
          <w:sz w:val="20"/>
          <w:szCs w:val="20"/>
        </w:rPr>
        <w:t xml:space="preserve">. Если </w:t>
      </w:r>
      <w:r>
        <w:rPr>
          <w:sz w:val="20"/>
          <w:szCs w:val="20"/>
        </w:rPr>
        <w:t xml:space="preserve">заменён ссылочный стандарт, на который дана датированная ссылка, то рекомендуется использовать версию этого стандарта с указанным выше года утверждения (принятия). Если после </w:t>
      </w:r>
      <w:r w:rsidRPr="004F1AC6">
        <w:rPr>
          <w:sz w:val="20"/>
          <w:szCs w:val="20"/>
        </w:rPr>
        <w:t>утверждения настоящего стандарта в ссылочной с</w:t>
      </w:r>
      <w:r>
        <w:rPr>
          <w:sz w:val="20"/>
          <w:szCs w:val="20"/>
        </w:rPr>
        <w:t>тандарт, на которой дана датированная ссылка</w:t>
      </w:r>
      <w:r w:rsidRPr="004F1AC6">
        <w:rPr>
          <w:sz w:val="20"/>
          <w:szCs w:val="20"/>
        </w:rPr>
        <w:t xml:space="preserve">, </w:t>
      </w:r>
      <w:r>
        <w:rPr>
          <w:sz w:val="20"/>
          <w:szCs w:val="20"/>
        </w:rPr>
        <w:t xml:space="preserve">внесено изменение, затрагивающая положение, на которое дана ссылка, </w:t>
      </w:r>
      <w:r w:rsidRPr="004F1AC6">
        <w:rPr>
          <w:sz w:val="20"/>
          <w:szCs w:val="20"/>
        </w:rPr>
        <w:t>то это положения рекомендуется применять без учета данного изме</w:t>
      </w:r>
      <w:r>
        <w:rPr>
          <w:sz w:val="20"/>
          <w:szCs w:val="20"/>
        </w:rPr>
        <w:t xml:space="preserve">нения. Если ссылочный стандарт </w:t>
      </w:r>
      <w:r w:rsidRPr="004F1AC6">
        <w:rPr>
          <w:sz w:val="20"/>
          <w:szCs w:val="20"/>
        </w:rPr>
        <w:t>отменен без замены, то положение, в котором дана ссылка на него, рекомендуется при</w:t>
      </w:r>
      <w:r>
        <w:rPr>
          <w:sz w:val="20"/>
          <w:szCs w:val="20"/>
        </w:rPr>
        <w:t>менять</w:t>
      </w:r>
      <w:r w:rsidRPr="004F1AC6">
        <w:rPr>
          <w:sz w:val="20"/>
          <w:szCs w:val="20"/>
        </w:rPr>
        <w:t xml:space="preserve"> в части, не затрагивающей эту ссылку. </w:t>
      </w:r>
    </w:p>
    <w:p w14:paraId="14299B72" w14:textId="77777777" w:rsidR="00291E97" w:rsidRDefault="00291E97" w:rsidP="00844E20">
      <w:pPr>
        <w:spacing w:line="480" w:lineRule="auto"/>
        <w:ind w:firstLine="720"/>
        <w:jc w:val="both"/>
        <w:rPr>
          <w:sz w:val="20"/>
          <w:szCs w:val="20"/>
        </w:rPr>
      </w:pPr>
    </w:p>
    <w:p w14:paraId="1B3D1F29" w14:textId="77777777" w:rsidR="00C72072" w:rsidRPr="009A3DA0" w:rsidRDefault="009A3DA0" w:rsidP="00844E20">
      <w:pPr>
        <w:spacing w:line="480" w:lineRule="auto"/>
        <w:ind w:firstLine="720"/>
        <w:jc w:val="both"/>
        <w:rPr>
          <w:b/>
          <w:sz w:val="28"/>
          <w:szCs w:val="28"/>
        </w:rPr>
      </w:pPr>
      <w:r>
        <w:rPr>
          <w:b/>
          <w:sz w:val="28"/>
          <w:szCs w:val="28"/>
        </w:rPr>
        <w:t>3</w:t>
      </w:r>
      <w:r w:rsidR="00C72072" w:rsidRPr="009A3DA0">
        <w:rPr>
          <w:b/>
          <w:sz w:val="28"/>
          <w:szCs w:val="28"/>
        </w:rPr>
        <w:t xml:space="preserve"> Термины и определения</w:t>
      </w:r>
    </w:p>
    <w:p w14:paraId="12E12AF5" w14:textId="77777777" w:rsidR="009A3DA0" w:rsidRPr="00FB3327" w:rsidRDefault="009A3DA0" w:rsidP="000E04F4">
      <w:pPr>
        <w:pStyle w:val="afffb"/>
        <w:rPr>
          <w:rFonts w:ascii="Times New Roman" w:hAnsi="Times New Roman"/>
          <w:kern w:val="32"/>
          <w:sz w:val="16"/>
          <w:szCs w:val="16"/>
        </w:rPr>
      </w:pPr>
      <w:r w:rsidRPr="00FB3327">
        <w:rPr>
          <w:rFonts w:ascii="Times New Roman" w:hAnsi="Times New Roman"/>
          <w:kern w:val="32"/>
          <w:sz w:val="28"/>
          <w:szCs w:val="28"/>
        </w:rPr>
        <w:t>В настоящем стандарте применены термины по ГОСТ</w:t>
      </w:r>
      <w:r w:rsidR="00437A22" w:rsidRPr="00FB3327">
        <w:rPr>
          <w:rFonts w:ascii="Times New Roman" w:hAnsi="Times New Roman"/>
          <w:kern w:val="32"/>
          <w:sz w:val="28"/>
          <w:szCs w:val="28"/>
        </w:rPr>
        <w:t xml:space="preserve"> Р</w:t>
      </w:r>
      <w:r w:rsidR="008A5619">
        <w:rPr>
          <w:rFonts w:ascii="Times New Roman" w:hAnsi="Times New Roman"/>
          <w:kern w:val="32"/>
          <w:sz w:val="28"/>
          <w:szCs w:val="28"/>
          <w:lang w:val="ru-RU"/>
        </w:rPr>
        <w:t xml:space="preserve"> 53259, ГОСТ Р </w:t>
      </w:r>
      <w:r w:rsidR="008A5619" w:rsidRPr="00173C81">
        <w:rPr>
          <w:rFonts w:ascii="Times New Roman" w:hAnsi="Times New Roman"/>
          <w:kern w:val="32"/>
          <w:sz w:val="28"/>
          <w:szCs w:val="28"/>
        </w:rPr>
        <w:t>53260, ГОСТ Р 53261, ГОСТ Р 2.8.07-99</w:t>
      </w:r>
      <w:r w:rsidR="00FB3327" w:rsidRPr="00173C81">
        <w:rPr>
          <w:rFonts w:ascii="Times New Roman" w:hAnsi="Times New Roman"/>
          <w:kern w:val="32"/>
          <w:sz w:val="28"/>
          <w:szCs w:val="28"/>
        </w:rPr>
        <w:t xml:space="preserve">, Федеральным законом </w:t>
      </w:r>
      <w:r w:rsidR="00FB3327">
        <w:rPr>
          <w:rFonts w:ascii="Times New Roman" w:hAnsi="Times New Roman"/>
          <w:kern w:val="32"/>
          <w:sz w:val="28"/>
          <w:szCs w:val="28"/>
        </w:rPr>
        <w:t>[</w:t>
      </w:r>
      <w:r w:rsidR="004F22C3" w:rsidRPr="00173C81">
        <w:rPr>
          <w:rFonts w:ascii="Times New Roman" w:hAnsi="Times New Roman"/>
          <w:kern w:val="32"/>
          <w:sz w:val="28"/>
          <w:szCs w:val="28"/>
        </w:rPr>
        <w:t>5</w:t>
      </w:r>
      <w:r w:rsidR="008A5619" w:rsidRPr="00173C81">
        <w:rPr>
          <w:rFonts w:ascii="Times New Roman" w:hAnsi="Times New Roman"/>
          <w:kern w:val="32"/>
          <w:sz w:val="28"/>
          <w:szCs w:val="28"/>
        </w:rPr>
        <w:t> , </w:t>
      </w:r>
      <w:r w:rsidR="004F22C3" w:rsidRPr="00173C81">
        <w:rPr>
          <w:rFonts w:ascii="Times New Roman" w:hAnsi="Times New Roman"/>
          <w:kern w:val="32"/>
          <w:sz w:val="28"/>
          <w:szCs w:val="28"/>
        </w:rPr>
        <w:t>6</w:t>
      </w:r>
      <w:r w:rsidR="00FB3327">
        <w:rPr>
          <w:rFonts w:ascii="Times New Roman" w:hAnsi="Times New Roman"/>
          <w:kern w:val="32"/>
          <w:sz w:val="28"/>
          <w:szCs w:val="28"/>
        </w:rPr>
        <w:t> </w:t>
      </w:r>
      <w:r w:rsidR="00FB3327" w:rsidRPr="00FB3327">
        <w:rPr>
          <w:rFonts w:ascii="Times New Roman" w:hAnsi="Times New Roman"/>
          <w:kern w:val="32"/>
          <w:sz w:val="28"/>
          <w:szCs w:val="28"/>
        </w:rPr>
        <w:t>]</w:t>
      </w:r>
      <w:r w:rsidR="00FB3327" w:rsidRPr="00173C81">
        <w:rPr>
          <w:rFonts w:ascii="Times New Roman" w:hAnsi="Times New Roman"/>
          <w:kern w:val="32"/>
          <w:sz w:val="28"/>
          <w:szCs w:val="28"/>
        </w:rPr>
        <w:t xml:space="preserve">, </w:t>
      </w:r>
      <w:r w:rsidR="004F22C3" w:rsidRPr="00173C81">
        <w:rPr>
          <w:rFonts w:ascii="Times New Roman" w:hAnsi="Times New Roman"/>
          <w:kern w:val="32"/>
          <w:sz w:val="28"/>
          <w:szCs w:val="28"/>
        </w:rPr>
        <w:t xml:space="preserve">Методической рекомендации </w:t>
      </w:r>
      <w:r w:rsidR="004F22C3">
        <w:rPr>
          <w:rFonts w:ascii="Times New Roman" w:hAnsi="Times New Roman"/>
          <w:kern w:val="32"/>
          <w:sz w:val="28"/>
          <w:szCs w:val="28"/>
        </w:rPr>
        <w:t>[</w:t>
      </w:r>
      <w:r w:rsidR="00173C81">
        <w:rPr>
          <w:rFonts w:ascii="Times New Roman" w:hAnsi="Times New Roman"/>
          <w:kern w:val="32"/>
          <w:sz w:val="28"/>
          <w:szCs w:val="28"/>
          <w:lang w:val="ru-RU"/>
        </w:rPr>
        <w:t>7</w:t>
      </w:r>
      <w:r w:rsidR="004F22C3">
        <w:rPr>
          <w:rFonts w:ascii="Times New Roman" w:hAnsi="Times New Roman"/>
          <w:kern w:val="32"/>
          <w:sz w:val="28"/>
          <w:szCs w:val="28"/>
        </w:rPr>
        <w:t> </w:t>
      </w:r>
      <w:r w:rsidR="004F22C3" w:rsidRPr="00FB3327">
        <w:rPr>
          <w:rFonts w:ascii="Times New Roman" w:hAnsi="Times New Roman"/>
          <w:kern w:val="32"/>
          <w:sz w:val="28"/>
          <w:szCs w:val="28"/>
        </w:rPr>
        <w:t>]</w:t>
      </w:r>
      <w:r w:rsidR="00173C81">
        <w:rPr>
          <w:rFonts w:ascii="Times New Roman" w:hAnsi="Times New Roman"/>
          <w:kern w:val="32"/>
          <w:sz w:val="28"/>
          <w:szCs w:val="28"/>
          <w:lang w:val="ru-RU"/>
        </w:rPr>
        <w:t xml:space="preserve">, </w:t>
      </w:r>
      <w:r w:rsidR="00FB3327">
        <w:rPr>
          <w:rFonts w:ascii="Times New Roman" w:hAnsi="Times New Roman"/>
          <w:kern w:val="32"/>
          <w:sz w:val="28"/>
          <w:szCs w:val="28"/>
          <w:lang w:val="ru-RU"/>
        </w:rPr>
        <w:t xml:space="preserve">Норме пожарной безопасности </w:t>
      </w:r>
      <w:r w:rsidR="00FB3327" w:rsidRPr="00FB3327">
        <w:rPr>
          <w:rFonts w:ascii="Times New Roman" w:hAnsi="Times New Roman"/>
          <w:kern w:val="32"/>
          <w:sz w:val="28"/>
          <w:szCs w:val="28"/>
        </w:rPr>
        <w:t>[</w:t>
      </w:r>
      <w:r w:rsidR="00173C81">
        <w:rPr>
          <w:rFonts w:ascii="Times New Roman" w:hAnsi="Times New Roman"/>
          <w:kern w:val="32"/>
          <w:sz w:val="28"/>
          <w:szCs w:val="28"/>
          <w:lang w:val="ru-RU"/>
        </w:rPr>
        <w:t>8</w:t>
      </w:r>
      <w:r w:rsidR="00173C81" w:rsidRPr="00FB3327">
        <w:rPr>
          <w:rFonts w:ascii="Times New Roman" w:hAnsi="Times New Roman"/>
          <w:kern w:val="32"/>
          <w:sz w:val="28"/>
          <w:szCs w:val="28"/>
        </w:rPr>
        <w:t> </w:t>
      </w:r>
      <w:r w:rsidR="00FB3327" w:rsidRPr="00FB3327">
        <w:rPr>
          <w:rFonts w:ascii="Times New Roman" w:hAnsi="Times New Roman"/>
          <w:kern w:val="32"/>
          <w:sz w:val="28"/>
          <w:szCs w:val="28"/>
        </w:rPr>
        <w:t>]</w:t>
      </w:r>
      <w:r w:rsidR="00173C81">
        <w:rPr>
          <w:rFonts w:ascii="Times New Roman" w:hAnsi="Times New Roman"/>
          <w:kern w:val="32"/>
          <w:sz w:val="28"/>
          <w:szCs w:val="28"/>
          <w:lang w:val="ru-RU"/>
        </w:rPr>
        <w:t>:</w:t>
      </w:r>
    </w:p>
    <w:p w14:paraId="6339C248" w14:textId="77777777" w:rsidR="00AB65C0" w:rsidRDefault="00187BCB" w:rsidP="00124C3D">
      <w:pPr>
        <w:spacing w:line="360" w:lineRule="auto"/>
        <w:ind w:right="-94" w:firstLine="680"/>
        <w:jc w:val="both"/>
        <w:rPr>
          <w:sz w:val="28"/>
          <w:szCs w:val="28"/>
        </w:rPr>
      </w:pPr>
      <w:bookmarkStart w:id="4" w:name="_Toc432775916"/>
      <w:bookmarkStart w:id="5" w:name="_Toc432776002"/>
      <w:r>
        <w:rPr>
          <w:sz w:val="28"/>
          <w:szCs w:val="28"/>
        </w:rPr>
        <w:t>3.1</w:t>
      </w:r>
      <w:r>
        <w:rPr>
          <w:sz w:val="28"/>
          <w:szCs w:val="28"/>
        </w:rPr>
        <w:tab/>
      </w:r>
      <w:r w:rsidRPr="00BB0DDD">
        <w:rPr>
          <w:b/>
          <w:sz w:val="28"/>
          <w:szCs w:val="28"/>
        </w:rPr>
        <w:t>безопасная зона</w:t>
      </w:r>
      <w:r w:rsidRPr="00671F52">
        <w:rPr>
          <w:sz w:val="28"/>
          <w:szCs w:val="28"/>
        </w:rPr>
        <w:t>: Зона, в которой люди защищены от воздействия опасных факторов пожара или в которой опасные факторы пожара отсутствуют</w:t>
      </w:r>
      <w:r w:rsidR="00AB65C0">
        <w:rPr>
          <w:sz w:val="28"/>
          <w:szCs w:val="28"/>
        </w:rPr>
        <w:t>.</w:t>
      </w:r>
    </w:p>
    <w:p w14:paraId="39DF36B9" w14:textId="77777777" w:rsidR="00AB65C0" w:rsidRDefault="00132FAA" w:rsidP="00AB65C0">
      <w:pPr>
        <w:spacing w:line="360" w:lineRule="auto"/>
        <w:ind w:right="-94" w:firstLine="680"/>
        <w:jc w:val="both"/>
        <w:rPr>
          <w:sz w:val="28"/>
          <w:szCs w:val="28"/>
        </w:rPr>
      </w:pPr>
      <w:r w:rsidRPr="00132FAA">
        <w:rPr>
          <w:sz w:val="28"/>
          <w:szCs w:val="28"/>
        </w:rPr>
        <w:t>3.2</w:t>
      </w:r>
      <w:r w:rsidRPr="00132FAA">
        <w:rPr>
          <w:sz w:val="28"/>
          <w:szCs w:val="28"/>
        </w:rPr>
        <w:tab/>
      </w:r>
      <w:r w:rsidR="00AB65C0" w:rsidRPr="00D33A43">
        <w:rPr>
          <w:b/>
          <w:sz w:val="28"/>
          <w:szCs w:val="28"/>
        </w:rPr>
        <w:t>изолирующий самоспасатель с химически связанным кислородом</w:t>
      </w:r>
      <w:r w:rsidR="00AB65C0" w:rsidRPr="00D33A43">
        <w:rPr>
          <w:sz w:val="28"/>
          <w:szCs w:val="28"/>
        </w:rPr>
        <w:t xml:space="preserve">: Изолирующее средство индивидуальной защиты органов дыхания разового использования, действие которого основано на регенерации газовой дыхательной смеси в контуре самоспасателя за счет поглощения химическим веществом выдыхаемого диоксида углерода и влаги и добавления в газовую дыхательную </w:t>
      </w:r>
      <w:r w:rsidR="00AB65C0" w:rsidRPr="00D33A43">
        <w:rPr>
          <w:sz w:val="28"/>
          <w:szCs w:val="28"/>
        </w:rPr>
        <w:lastRenderedPageBreak/>
        <w:t>смесь выделяющегося при этом кислорода. Излишек газовой дыхательной смеси выводится наружу через клапан избыточного давления.</w:t>
      </w:r>
    </w:p>
    <w:p w14:paraId="434326A2" w14:textId="77777777" w:rsidR="00132FAA" w:rsidRDefault="00132FAA" w:rsidP="00132FAA">
      <w:pPr>
        <w:spacing w:line="360" w:lineRule="auto"/>
        <w:ind w:right="-94" w:firstLine="680"/>
        <w:jc w:val="both"/>
        <w:rPr>
          <w:sz w:val="28"/>
          <w:szCs w:val="28"/>
        </w:rPr>
      </w:pPr>
      <w:r w:rsidRPr="00132FAA">
        <w:rPr>
          <w:sz w:val="28"/>
          <w:szCs w:val="28"/>
        </w:rPr>
        <w:t>3.3</w:t>
      </w:r>
      <w:r w:rsidRPr="00132FAA">
        <w:rPr>
          <w:sz w:val="28"/>
          <w:szCs w:val="28"/>
        </w:rPr>
        <w:tab/>
      </w:r>
      <w:r w:rsidRPr="00BB0DDD">
        <w:rPr>
          <w:b/>
          <w:sz w:val="28"/>
          <w:szCs w:val="28"/>
        </w:rPr>
        <w:t>пожар</w:t>
      </w:r>
      <w:r w:rsidRPr="00BB0DDD">
        <w:rPr>
          <w:sz w:val="28"/>
          <w:szCs w:val="28"/>
        </w:rPr>
        <w:t>:</w:t>
      </w:r>
      <w:r w:rsidRPr="00671F52">
        <w:rPr>
          <w:sz w:val="28"/>
          <w:szCs w:val="28"/>
        </w:rPr>
        <w:t xml:space="preserve"> Неконтролируемое горение, причиняющее материальный ущерб, вред жизни и здоровью граждан, и</w:t>
      </w:r>
      <w:r>
        <w:rPr>
          <w:sz w:val="28"/>
          <w:szCs w:val="28"/>
        </w:rPr>
        <w:t>нтересам общества и государства.</w:t>
      </w:r>
    </w:p>
    <w:p w14:paraId="022DDD03" w14:textId="77777777" w:rsidR="00132FAA" w:rsidRPr="00671F52" w:rsidRDefault="00132FAA" w:rsidP="00132FAA">
      <w:pPr>
        <w:spacing w:line="360" w:lineRule="auto"/>
        <w:ind w:right="-94" w:firstLine="680"/>
        <w:jc w:val="both"/>
        <w:rPr>
          <w:sz w:val="28"/>
          <w:szCs w:val="28"/>
        </w:rPr>
      </w:pPr>
      <w:r w:rsidRPr="00132FAA">
        <w:rPr>
          <w:sz w:val="28"/>
          <w:szCs w:val="28"/>
        </w:rPr>
        <w:t>3.4</w:t>
      </w:r>
      <w:r w:rsidRPr="00132FAA">
        <w:rPr>
          <w:sz w:val="28"/>
          <w:szCs w:val="28"/>
        </w:rPr>
        <w:tab/>
      </w:r>
      <w:r w:rsidRPr="00BB0DDD">
        <w:rPr>
          <w:b/>
          <w:sz w:val="28"/>
          <w:szCs w:val="28"/>
        </w:rPr>
        <w:t>самоспасатель</w:t>
      </w:r>
      <w:r w:rsidRPr="00671F52">
        <w:rPr>
          <w:sz w:val="28"/>
          <w:szCs w:val="28"/>
        </w:rPr>
        <w:t>: Средство индивидуальной защиты органов дыхания и зрения человека от токсичных продуктов горения в течение заявленного времени защитного действия при эвакуации из производственных, административных и жилых зд</w:t>
      </w:r>
      <w:r>
        <w:rPr>
          <w:sz w:val="28"/>
          <w:szCs w:val="28"/>
        </w:rPr>
        <w:t>аний, помещений во время пожара</w:t>
      </w:r>
      <w:r w:rsidRPr="00671F52">
        <w:rPr>
          <w:sz w:val="28"/>
          <w:szCs w:val="28"/>
        </w:rPr>
        <w:t>.</w:t>
      </w:r>
    </w:p>
    <w:p w14:paraId="34846C7F" w14:textId="77777777" w:rsidR="00132FAA" w:rsidRDefault="00132FAA" w:rsidP="00132FAA">
      <w:pPr>
        <w:spacing w:line="360" w:lineRule="auto"/>
        <w:ind w:right="-94" w:firstLine="680"/>
        <w:jc w:val="both"/>
        <w:rPr>
          <w:sz w:val="28"/>
          <w:szCs w:val="28"/>
        </w:rPr>
      </w:pPr>
      <w:r>
        <w:rPr>
          <w:sz w:val="28"/>
          <w:szCs w:val="28"/>
        </w:rPr>
        <w:t>3.5</w:t>
      </w:r>
      <w:r>
        <w:rPr>
          <w:sz w:val="28"/>
          <w:szCs w:val="28"/>
        </w:rPr>
        <w:tab/>
      </w:r>
      <w:r w:rsidRPr="00BB0DDD">
        <w:rPr>
          <w:b/>
          <w:sz w:val="28"/>
          <w:szCs w:val="28"/>
        </w:rPr>
        <w:t>самоспасатель изолирующий со сжатым воздухом</w:t>
      </w:r>
      <w:r w:rsidRPr="00671F52">
        <w:rPr>
          <w:sz w:val="28"/>
          <w:szCs w:val="28"/>
        </w:rPr>
        <w:t>: Средство индивидуальной защиты органов дыхания и зрения человека, в котором весь запас воздуха хранится в баллоне в сжатом состоянии.</w:t>
      </w:r>
    </w:p>
    <w:p w14:paraId="574304A7" w14:textId="77777777" w:rsidR="00132FAA" w:rsidRPr="00671F52" w:rsidRDefault="00132FAA" w:rsidP="00132FAA">
      <w:pPr>
        <w:spacing w:line="360" w:lineRule="auto"/>
        <w:ind w:right="-94" w:firstLine="680"/>
        <w:jc w:val="both"/>
        <w:rPr>
          <w:sz w:val="28"/>
          <w:szCs w:val="28"/>
        </w:rPr>
      </w:pPr>
      <w:r>
        <w:rPr>
          <w:sz w:val="28"/>
          <w:szCs w:val="28"/>
        </w:rPr>
        <w:t>3.6</w:t>
      </w:r>
      <w:r>
        <w:rPr>
          <w:sz w:val="28"/>
          <w:szCs w:val="28"/>
        </w:rPr>
        <w:tab/>
      </w:r>
      <w:r w:rsidRPr="00BB0DDD">
        <w:rPr>
          <w:b/>
          <w:sz w:val="28"/>
          <w:szCs w:val="28"/>
        </w:rPr>
        <w:t>самоспасатель фильтрующий</w:t>
      </w:r>
      <w:r w:rsidRPr="00671F52">
        <w:rPr>
          <w:sz w:val="28"/>
          <w:szCs w:val="28"/>
        </w:rPr>
        <w:t>: Средство индивидуальной защиты органов дыхания и зрения человека, в котором вдыхаемый человеком воздух очищается в комбинированном фильтре самоспасателя, а выдыхаемый воздух удаляется в окружающую среду.</w:t>
      </w:r>
    </w:p>
    <w:p w14:paraId="41165435" w14:textId="77777777" w:rsidR="00187BCB" w:rsidRDefault="00187BCB" w:rsidP="00124C3D">
      <w:pPr>
        <w:spacing w:line="360" w:lineRule="auto"/>
        <w:ind w:right="-94" w:firstLine="680"/>
        <w:jc w:val="both"/>
        <w:rPr>
          <w:sz w:val="28"/>
          <w:szCs w:val="28"/>
        </w:rPr>
      </w:pPr>
      <w:r>
        <w:rPr>
          <w:sz w:val="28"/>
          <w:szCs w:val="28"/>
        </w:rPr>
        <w:t>3.</w:t>
      </w:r>
      <w:r w:rsidR="00132FAA">
        <w:rPr>
          <w:sz w:val="28"/>
          <w:szCs w:val="28"/>
        </w:rPr>
        <w:t>7</w:t>
      </w:r>
      <w:r>
        <w:rPr>
          <w:sz w:val="28"/>
          <w:szCs w:val="28"/>
        </w:rPr>
        <w:tab/>
      </w:r>
      <w:r w:rsidRPr="00BB0DDD">
        <w:rPr>
          <w:b/>
          <w:sz w:val="28"/>
          <w:szCs w:val="28"/>
        </w:rPr>
        <w:t>специальная огнестойкая накидка</w:t>
      </w:r>
      <w:r w:rsidRPr="00671F52">
        <w:rPr>
          <w:sz w:val="28"/>
          <w:szCs w:val="28"/>
        </w:rPr>
        <w:t xml:space="preserve">: Средство индивидуальной защиты кожных покровов человека от воздействия открытого пламени, теплового потока и контакта с нагретыми поверхностями, а также для защиты повседневной одежды от возгорания, для тушения очагов возгорания в качестве противопожарного покрывала, для переноски пострадавших и людей с ограниченной подвижностью в качестве носилок при эвакуации во время пожара. </w:t>
      </w:r>
    </w:p>
    <w:p w14:paraId="10A9516B" w14:textId="77777777" w:rsidR="00187BCB" w:rsidRDefault="00187BCB" w:rsidP="00124C3D">
      <w:pPr>
        <w:spacing w:line="360" w:lineRule="auto"/>
        <w:ind w:right="-94" w:firstLine="680"/>
        <w:jc w:val="both"/>
        <w:rPr>
          <w:sz w:val="28"/>
          <w:szCs w:val="28"/>
        </w:rPr>
      </w:pPr>
      <w:r>
        <w:rPr>
          <w:sz w:val="28"/>
          <w:szCs w:val="28"/>
        </w:rPr>
        <w:t>3.8</w:t>
      </w:r>
      <w:r>
        <w:rPr>
          <w:sz w:val="28"/>
          <w:szCs w:val="28"/>
        </w:rPr>
        <w:tab/>
      </w:r>
      <w:r w:rsidRPr="00BB0DDD">
        <w:rPr>
          <w:b/>
          <w:sz w:val="28"/>
          <w:szCs w:val="28"/>
        </w:rPr>
        <w:t>средства индивидуальной защиты людей</w:t>
      </w:r>
      <w:r w:rsidRPr="00671F52">
        <w:rPr>
          <w:sz w:val="28"/>
          <w:szCs w:val="28"/>
        </w:rPr>
        <w:t>: Технические средства индивидуального пользования для защиты человека от опасных факторов пожара во время эвакуации (самоспасания).</w:t>
      </w:r>
    </w:p>
    <w:p w14:paraId="4AA53962" w14:textId="77777777" w:rsidR="00187BCB" w:rsidRPr="00671F52" w:rsidRDefault="00187BCB" w:rsidP="00124C3D">
      <w:pPr>
        <w:spacing w:line="360" w:lineRule="auto"/>
        <w:ind w:right="-94" w:firstLine="680"/>
        <w:jc w:val="both"/>
        <w:rPr>
          <w:sz w:val="28"/>
          <w:szCs w:val="28"/>
        </w:rPr>
      </w:pPr>
      <w:r>
        <w:rPr>
          <w:sz w:val="28"/>
          <w:szCs w:val="28"/>
        </w:rPr>
        <w:t>3.9</w:t>
      </w:r>
      <w:r>
        <w:rPr>
          <w:sz w:val="28"/>
          <w:szCs w:val="28"/>
        </w:rPr>
        <w:tab/>
      </w:r>
      <w:r w:rsidRPr="00BB0DDD">
        <w:rPr>
          <w:b/>
          <w:sz w:val="28"/>
          <w:szCs w:val="28"/>
        </w:rPr>
        <w:t>чрезвычайная ситуация</w:t>
      </w:r>
      <w:r w:rsidRPr="00671F52">
        <w:rPr>
          <w:sz w:val="28"/>
          <w:szCs w:val="28"/>
        </w:rPr>
        <w:t>: Обстановка на определенной территории или акватории, сложившаяся в результате катастрофы, стихийного или иного бедствия, которая может повлечь или повлекла за собой человеческие жертвы, ущерб здоровью людей или окружающей среде, значительные материальные потери.</w:t>
      </w:r>
    </w:p>
    <w:p w14:paraId="3F973154" w14:textId="77777777" w:rsidR="00B3248B" w:rsidRDefault="00187BCB" w:rsidP="00124C3D">
      <w:pPr>
        <w:spacing w:line="360" w:lineRule="auto"/>
        <w:ind w:right="-94" w:firstLine="680"/>
        <w:jc w:val="both"/>
        <w:rPr>
          <w:sz w:val="28"/>
          <w:szCs w:val="28"/>
        </w:rPr>
      </w:pPr>
      <w:r>
        <w:rPr>
          <w:sz w:val="28"/>
          <w:szCs w:val="28"/>
        </w:rPr>
        <w:lastRenderedPageBreak/>
        <w:t>3.10</w:t>
      </w:r>
      <w:r>
        <w:rPr>
          <w:sz w:val="28"/>
          <w:szCs w:val="28"/>
        </w:rPr>
        <w:tab/>
      </w:r>
      <w:r w:rsidRPr="007C4772">
        <w:rPr>
          <w:b/>
          <w:sz w:val="28"/>
          <w:szCs w:val="28"/>
        </w:rPr>
        <w:t>эвакуация:</w:t>
      </w:r>
      <w:r w:rsidRPr="00671F52">
        <w:rPr>
          <w:sz w:val="28"/>
          <w:szCs w:val="28"/>
        </w:rPr>
        <w:t xml:space="preserve">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14:paraId="264C3D5B" w14:textId="77777777" w:rsidR="007C4772" w:rsidRPr="00AB65C0" w:rsidRDefault="007C4772" w:rsidP="00B3248B">
      <w:pPr>
        <w:ind w:right="-94" w:firstLine="680"/>
        <w:jc w:val="both"/>
        <w:rPr>
          <w:sz w:val="20"/>
          <w:szCs w:val="20"/>
        </w:rPr>
      </w:pPr>
    </w:p>
    <w:p w14:paraId="55DA9DBB" w14:textId="77777777" w:rsidR="00796908" w:rsidRPr="00796908" w:rsidRDefault="00796908" w:rsidP="00796908">
      <w:pPr>
        <w:pStyle w:val="ListParagraph"/>
        <w:ind w:left="0" w:firstLine="600"/>
        <w:rPr>
          <w:rFonts w:ascii="Times New Roman" w:hAnsi="Times New Roman" w:cs="Times New Roman"/>
          <w:b/>
          <w:bCs/>
          <w:sz w:val="30"/>
          <w:szCs w:val="30"/>
        </w:rPr>
      </w:pPr>
      <w:r w:rsidRPr="00796908">
        <w:rPr>
          <w:rFonts w:ascii="Times New Roman" w:hAnsi="Times New Roman" w:cs="Times New Roman"/>
          <w:b/>
          <w:bCs/>
          <w:sz w:val="30"/>
          <w:szCs w:val="30"/>
        </w:rPr>
        <w:t>4</w:t>
      </w:r>
      <w:r w:rsidRPr="00796908">
        <w:rPr>
          <w:rFonts w:ascii="Times New Roman" w:hAnsi="Times New Roman" w:cs="Times New Roman"/>
          <w:b/>
          <w:bCs/>
          <w:sz w:val="30"/>
          <w:szCs w:val="30"/>
        </w:rPr>
        <w:tab/>
        <w:t>Общие положения</w:t>
      </w:r>
    </w:p>
    <w:p w14:paraId="3EE1E853"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 xml:space="preserve">4.1 </w:t>
      </w:r>
      <w:r w:rsidRPr="00972B39">
        <w:rPr>
          <w:rFonts w:eastAsia="Calibri"/>
          <w:szCs w:val="28"/>
        </w:rPr>
        <w:tab/>
        <w:t xml:space="preserve">Настоящий стандарт устанавливает нормы и правила размещения средств индивидуальной защиты в зданиях и сооружениях следующих классов: Ф1.1; Ф1.2; Ф2.1; Ф2.2; Ф3.1; Ф3.2; </w:t>
      </w:r>
      <w:r w:rsidR="00132FAA">
        <w:rPr>
          <w:rFonts w:eastAsia="Calibri"/>
          <w:szCs w:val="28"/>
          <w:lang w:val="ru-RU"/>
        </w:rPr>
        <w:t xml:space="preserve">Ф 3.3, </w:t>
      </w:r>
      <w:r w:rsidRPr="00972B39">
        <w:rPr>
          <w:rFonts w:eastAsia="Calibri"/>
          <w:szCs w:val="28"/>
        </w:rPr>
        <w:t xml:space="preserve">Ф3.4; </w:t>
      </w:r>
      <w:r w:rsidR="00132FAA">
        <w:rPr>
          <w:rFonts w:eastAsia="Calibri"/>
          <w:szCs w:val="28"/>
          <w:lang w:val="ru-RU"/>
        </w:rPr>
        <w:t xml:space="preserve">Ф 3.5, </w:t>
      </w:r>
      <w:r w:rsidRPr="00972B39">
        <w:rPr>
          <w:rFonts w:eastAsia="Calibri"/>
          <w:szCs w:val="28"/>
        </w:rPr>
        <w:t>Ф3.</w:t>
      </w:r>
      <w:r w:rsidR="00132FAA">
        <w:rPr>
          <w:rFonts w:eastAsia="Calibri"/>
          <w:szCs w:val="28"/>
        </w:rPr>
        <w:t>6; Ф4.1; Ф4.2; Ф4.3; Ф5.1; Ф5.2</w:t>
      </w:r>
      <w:r w:rsidR="00132FAA">
        <w:rPr>
          <w:rFonts w:eastAsia="Calibri"/>
          <w:szCs w:val="28"/>
          <w:lang w:val="ru-RU"/>
        </w:rPr>
        <w:t>, Ф.5.3.</w:t>
      </w:r>
      <w:r w:rsidRPr="00972B39">
        <w:rPr>
          <w:rFonts w:eastAsia="Calibri"/>
          <w:szCs w:val="28"/>
        </w:rPr>
        <w:t xml:space="preserve"> </w:t>
      </w:r>
    </w:p>
    <w:p w14:paraId="7B9A8660" w14:textId="77777777" w:rsidR="00796908" w:rsidRPr="00671F52" w:rsidRDefault="00796908" w:rsidP="00796908">
      <w:pPr>
        <w:pStyle w:val="21"/>
        <w:tabs>
          <w:tab w:val="num" w:pos="650"/>
          <w:tab w:val="left" w:pos="910"/>
        </w:tabs>
        <w:spacing w:line="360" w:lineRule="auto"/>
        <w:ind w:left="-260" w:firstLine="650"/>
        <w:rPr>
          <w:rFonts w:eastAsia="Calibri"/>
          <w:szCs w:val="28"/>
        </w:rPr>
      </w:pPr>
      <w:r w:rsidRPr="00671F52">
        <w:rPr>
          <w:rFonts w:eastAsia="Calibri"/>
          <w:szCs w:val="28"/>
        </w:rPr>
        <w:t>4.2</w:t>
      </w:r>
      <w:r w:rsidRPr="00671F52">
        <w:rPr>
          <w:rFonts w:eastAsia="Calibri"/>
          <w:szCs w:val="28"/>
        </w:rPr>
        <w:tab/>
        <w:t xml:space="preserve"> </w:t>
      </w:r>
      <w:r w:rsidR="00B0790D">
        <w:rPr>
          <w:rFonts w:eastAsia="Calibri"/>
          <w:szCs w:val="28"/>
          <w:lang w:val="ru-RU"/>
        </w:rPr>
        <w:t xml:space="preserve">Размещение </w:t>
      </w:r>
      <w:r w:rsidR="006159B9">
        <w:rPr>
          <w:rFonts w:eastAsia="Calibri"/>
          <w:szCs w:val="28"/>
        </w:rPr>
        <w:t>здани</w:t>
      </w:r>
      <w:r w:rsidR="006159B9">
        <w:rPr>
          <w:rFonts w:eastAsia="Calibri"/>
          <w:szCs w:val="28"/>
          <w:lang w:val="ru-RU"/>
        </w:rPr>
        <w:t>ях</w:t>
      </w:r>
      <w:r w:rsidR="00B0790D">
        <w:rPr>
          <w:rFonts w:eastAsia="Calibri"/>
          <w:szCs w:val="28"/>
          <w:lang w:val="ru-RU"/>
        </w:rPr>
        <w:t xml:space="preserve"> </w:t>
      </w:r>
      <w:r w:rsidR="006159B9">
        <w:rPr>
          <w:rFonts w:eastAsia="Calibri"/>
          <w:szCs w:val="28"/>
        </w:rPr>
        <w:t>и сооружени</w:t>
      </w:r>
      <w:r w:rsidR="006159B9">
        <w:rPr>
          <w:rFonts w:eastAsia="Calibri"/>
          <w:szCs w:val="28"/>
          <w:lang w:val="ru-RU"/>
        </w:rPr>
        <w:t xml:space="preserve">ях </w:t>
      </w:r>
      <w:r w:rsidRPr="00671F52">
        <w:rPr>
          <w:rFonts w:eastAsia="Calibri"/>
          <w:szCs w:val="28"/>
        </w:rPr>
        <w:t>(в зависимости от класса функциональной пожарной опасности) средств индивидуальной защиты людей при пожаре может осуществляться:</w:t>
      </w:r>
    </w:p>
    <w:p w14:paraId="722202FD" w14:textId="77777777" w:rsidR="006159B9" w:rsidRDefault="00796908" w:rsidP="00796908">
      <w:pPr>
        <w:pStyle w:val="21"/>
        <w:tabs>
          <w:tab w:val="num" w:pos="650"/>
          <w:tab w:val="left" w:pos="910"/>
        </w:tabs>
        <w:spacing w:line="360" w:lineRule="auto"/>
        <w:ind w:left="-260" w:firstLine="650"/>
        <w:rPr>
          <w:rFonts w:eastAsia="Calibri"/>
          <w:szCs w:val="28"/>
          <w:lang w:val="ru-RU"/>
        </w:rPr>
      </w:pPr>
      <w:r w:rsidRPr="00972B39">
        <w:rPr>
          <w:rFonts w:eastAsia="Calibri"/>
          <w:szCs w:val="28"/>
        </w:rPr>
        <w:t>- в помещениях</w:t>
      </w:r>
      <w:r w:rsidR="00B0790D">
        <w:rPr>
          <w:rFonts w:eastAsia="Calibri"/>
          <w:szCs w:val="28"/>
          <w:lang w:val="ru-RU"/>
        </w:rPr>
        <w:t xml:space="preserve">, к которым работники </w:t>
      </w:r>
      <w:r w:rsidR="006159B9">
        <w:rPr>
          <w:rFonts w:eastAsia="Calibri"/>
          <w:szCs w:val="28"/>
          <w:lang w:val="ru-RU"/>
        </w:rPr>
        <w:t xml:space="preserve">или персонал, обеспечивающий эвакуацию, </w:t>
      </w:r>
      <w:r w:rsidR="00B0790D">
        <w:rPr>
          <w:rFonts w:eastAsia="Calibri"/>
          <w:szCs w:val="28"/>
          <w:lang w:val="ru-RU"/>
        </w:rPr>
        <w:t>имеют круглосуточный доступ</w:t>
      </w:r>
      <w:r w:rsidR="006159B9">
        <w:rPr>
          <w:rFonts w:eastAsia="Calibri"/>
          <w:szCs w:val="28"/>
          <w:lang w:val="ru-RU"/>
        </w:rPr>
        <w:t>:</w:t>
      </w:r>
      <w:r w:rsidR="00B0790D">
        <w:rPr>
          <w:rFonts w:eastAsia="Calibri"/>
          <w:szCs w:val="28"/>
          <w:lang w:val="ru-RU"/>
        </w:rPr>
        <w:t xml:space="preserve"> </w:t>
      </w:r>
    </w:p>
    <w:p w14:paraId="1DD99654" w14:textId="77777777" w:rsidR="00796908" w:rsidRPr="00972B39" w:rsidRDefault="006159B9" w:rsidP="00796908">
      <w:pPr>
        <w:pStyle w:val="21"/>
        <w:tabs>
          <w:tab w:val="num" w:pos="650"/>
          <w:tab w:val="left" w:pos="910"/>
        </w:tabs>
        <w:spacing w:line="360" w:lineRule="auto"/>
        <w:ind w:left="-260" w:firstLine="650"/>
        <w:rPr>
          <w:rFonts w:eastAsia="Calibri"/>
          <w:szCs w:val="28"/>
        </w:rPr>
      </w:pPr>
      <w:r w:rsidRPr="00972B39">
        <w:rPr>
          <w:rFonts w:eastAsia="Calibri"/>
          <w:szCs w:val="28"/>
        </w:rPr>
        <w:t xml:space="preserve"> </w:t>
      </w:r>
      <w:r w:rsidR="00796908" w:rsidRPr="00972B39">
        <w:rPr>
          <w:rFonts w:eastAsia="Calibri"/>
          <w:szCs w:val="28"/>
        </w:rPr>
        <w:t>- на рабочих местах;</w:t>
      </w:r>
    </w:p>
    <w:p w14:paraId="3F68D614"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 в помещениях для проживания (нахождения) людей;</w:t>
      </w:r>
    </w:p>
    <w:p w14:paraId="33E994A2"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 xml:space="preserve">- у </w:t>
      </w:r>
      <w:r w:rsidR="00AB5EEA">
        <w:rPr>
          <w:rFonts w:eastAsia="Calibri"/>
          <w:szCs w:val="28"/>
          <w:lang w:val="ru-RU"/>
        </w:rPr>
        <w:t xml:space="preserve">эвакуационных </w:t>
      </w:r>
      <w:r w:rsidRPr="00972B39">
        <w:rPr>
          <w:rFonts w:eastAsia="Calibri"/>
          <w:szCs w:val="28"/>
        </w:rPr>
        <w:t>выходов</w:t>
      </w:r>
      <w:r w:rsidR="00AB5EEA">
        <w:rPr>
          <w:rFonts w:eastAsia="Calibri"/>
          <w:szCs w:val="28"/>
          <w:lang w:val="ru-RU"/>
        </w:rPr>
        <w:t xml:space="preserve"> (путей)</w:t>
      </w:r>
      <w:r w:rsidRPr="00972B39">
        <w:rPr>
          <w:rFonts w:eastAsia="Calibri"/>
          <w:szCs w:val="28"/>
        </w:rPr>
        <w:t>, площадок</w:t>
      </w:r>
      <w:r>
        <w:rPr>
          <w:rFonts w:eastAsia="Calibri"/>
          <w:szCs w:val="28"/>
        </w:rPr>
        <w:t>.</w:t>
      </w:r>
    </w:p>
    <w:p w14:paraId="22F7DCC0" w14:textId="77777777" w:rsidR="00796908" w:rsidRPr="006159B9" w:rsidRDefault="00796908" w:rsidP="00796908">
      <w:pPr>
        <w:pStyle w:val="21"/>
        <w:tabs>
          <w:tab w:val="num" w:pos="650"/>
          <w:tab w:val="left" w:pos="910"/>
        </w:tabs>
        <w:spacing w:line="360" w:lineRule="auto"/>
        <w:ind w:left="-260" w:firstLine="650"/>
        <w:rPr>
          <w:rFonts w:eastAsia="Calibri"/>
          <w:strike/>
          <w:szCs w:val="28"/>
          <w:lang w:val="ru-RU"/>
        </w:rPr>
      </w:pPr>
      <w:r w:rsidRPr="00972B39">
        <w:rPr>
          <w:rFonts w:eastAsia="Calibri"/>
          <w:szCs w:val="28"/>
        </w:rPr>
        <w:t xml:space="preserve">4.3 </w:t>
      </w:r>
      <w:r w:rsidRPr="00972B39">
        <w:rPr>
          <w:rFonts w:eastAsia="Calibri"/>
          <w:szCs w:val="28"/>
        </w:rPr>
        <w:tab/>
        <w:t xml:space="preserve">Выбор конкретной марки (модели) средств индивидуальной защиты определяет </w:t>
      </w:r>
      <w:r w:rsidR="00AB5EEA">
        <w:rPr>
          <w:rFonts w:eastAsia="Calibri"/>
          <w:szCs w:val="28"/>
          <w:lang w:val="ru-RU"/>
        </w:rPr>
        <w:t xml:space="preserve">проектировщик </w:t>
      </w:r>
      <w:r w:rsidRPr="00972B39">
        <w:rPr>
          <w:rFonts w:eastAsia="Calibri"/>
          <w:szCs w:val="28"/>
        </w:rPr>
        <w:t xml:space="preserve">объекта защиты или лицо, владеющее объектом защиты на праве хозяйственного ведения, оперативного управления либо ином законном основании (далее </w:t>
      </w:r>
      <w:r w:rsidR="00AB5EEA">
        <w:rPr>
          <w:rFonts w:eastAsia="Calibri"/>
          <w:szCs w:val="28"/>
        </w:rPr>
        <w:t>–</w:t>
      </w:r>
      <w:r w:rsidR="006159B9">
        <w:rPr>
          <w:rFonts w:eastAsia="Calibri"/>
          <w:strike/>
          <w:szCs w:val="28"/>
          <w:lang w:val="ru-RU"/>
        </w:rPr>
        <w:t xml:space="preserve"> </w:t>
      </w:r>
      <w:r w:rsidR="00AB5EEA" w:rsidRPr="00AB5EEA">
        <w:rPr>
          <w:rFonts w:eastAsia="Calibri"/>
          <w:szCs w:val="28"/>
          <w:lang w:val="ru-RU"/>
        </w:rPr>
        <w:t>руководитель</w:t>
      </w:r>
      <w:r w:rsidR="006159B9">
        <w:rPr>
          <w:rFonts w:eastAsia="Calibri"/>
          <w:szCs w:val="28"/>
        </w:rPr>
        <w:t>)</w:t>
      </w:r>
      <w:r w:rsidR="006159B9">
        <w:rPr>
          <w:rFonts w:eastAsia="Calibri"/>
          <w:szCs w:val="28"/>
          <w:lang w:val="ru-RU"/>
        </w:rPr>
        <w:t>.</w:t>
      </w:r>
    </w:p>
    <w:p w14:paraId="19DC79AF"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 xml:space="preserve">4.4 </w:t>
      </w:r>
      <w:r w:rsidRPr="00972B39">
        <w:rPr>
          <w:rFonts w:eastAsia="Calibri"/>
          <w:szCs w:val="28"/>
        </w:rPr>
        <w:tab/>
        <w:t>Стандарт устанавливает нормы и правила размещения в зданиях и сооружениях различных видов средств индивидуальной за</w:t>
      </w:r>
      <w:r>
        <w:rPr>
          <w:rFonts w:eastAsia="Calibri"/>
          <w:szCs w:val="28"/>
        </w:rPr>
        <w:t xml:space="preserve">щиты, исходя из назначения </w:t>
      </w:r>
      <w:r w:rsidRPr="00972B39">
        <w:rPr>
          <w:rFonts w:eastAsia="Calibri"/>
          <w:szCs w:val="28"/>
        </w:rPr>
        <w:t>их</w:t>
      </w:r>
      <w:r>
        <w:rPr>
          <w:rFonts w:eastAsia="Calibri"/>
          <w:szCs w:val="28"/>
        </w:rPr>
        <w:t xml:space="preserve"> защитных свойств, </w:t>
      </w:r>
      <w:r w:rsidRPr="00972B39">
        <w:rPr>
          <w:rFonts w:eastAsia="Calibri"/>
          <w:szCs w:val="28"/>
        </w:rPr>
        <w:t xml:space="preserve">наличия на объектах защиты средств пожаротушения и предотвращения воздействия опасных факторов пожара, а также в зависимости от возможного уровня концентраций токсичных продуктов горения и содержания кислорода </w:t>
      </w:r>
      <w:r w:rsidR="00AB5EEA">
        <w:rPr>
          <w:rFonts w:eastAsia="Calibri"/>
          <w:szCs w:val="28"/>
          <w:lang w:val="ru-RU"/>
        </w:rPr>
        <w:t xml:space="preserve">в воздухе </w:t>
      </w:r>
      <w:r w:rsidRPr="00972B39">
        <w:rPr>
          <w:rFonts w:eastAsia="Calibri"/>
          <w:szCs w:val="28"/>
        </w:rPr>
        <w:t>на путях эвакуации.</w:t>
      </w:r>
    </w:p>
    <w:p w14:paraId="3A34F070" w14:textId="77777777" w:rsidR="00796908" w:rsidRPr="00671F52" w:rsidRDefault="00796908" w:rsidP="00243575">
      <w:pPr>
        <w:pStyle w:val="21"/>
        <w:tabs>
          <w:tab w:val="num" w:pos="650"/>
          <w:tab w:val="left" w:pos="910"/>
        </w:tabs>
        <w:spacing w:line="360" w:lineRule="auto"/>
        <w:ind w:left="-260" w:firstLine="650"/>
        <w:rPr>
          <w:rFonts w:eastAsia="Calibri"/>
          <w:szCs w:val="28"/>
        </w:rPr>
      </w:pPr>
      <w:r w:rsidRPr="00671F52">
        <w:rPr>
          <w:rFonts w:eastAsia="Calibri"/>
          <w:szCs w:val="28"/>
        </w:rPr>
        <w:t xml:space="preserve">4.5 </w:t>
      </w:r>
      <w:r w:rsidR="00AB5EEA" w:rsidRPr="00AB5EEA">
        <w:rPr>
          <w:rFonts w:eastAsia="Calibri"/>
          <w:szCs w:val="28"/>
          <w:lang w:val="ru-RU"/>
        </w:rPr>
        <w:t>Руководитель</w:t>
      </w:r>
      <w:r w:rsidR="006159B9" w:rsidRPr="006159B9">
        <w:rPr>
          <w:rFonts w:eastAsia="Calibri"/>
          <w:szCs w:val="28"/>
          <w:lang w:val="ru-RU"/>
        </w:rPr>
        <w:t xml:space="preserve"> </w:t>
      </w:r>
      <w:r w:rsidRPr="00671F52">
        <w:rPr>
          <w:rFonts w:eastAsia="Calibri"/>
          <w:szCs w:val="28"/>
        </w:rPr>
        <w:t>объекта, на котором размещены средства индивидуальной защиты людей при пожаре, обязан о</w:t>
      </w:r>
      <w:r>
        <w:rPr>
          <w:rFonts w:eastAsia="Calibri"/>
          <w:szCs w:val="28"/>
        </w:rPr>
        <w:t>беспечить их наличие, содержать</w:t>
      </w:r>
      <w:r w:rsidRPr="00671F52">
        <w:rPr>
          <w:rFonts w:eastAsia="Calibri"/>
          <w:szCs w:val="28"/>
        </w:rPr>
        <w:t xml:space="preserve"> в исправном состоянии, не допускать их использования </w:t>
      </w:r>
      <w:r w:rsidRPr="00FA294B">
        <w:rPr>
          <w:rFonts w:eastAsia="Calibri"/>
          <w:szCs w:val="28"/>
        </w:rPr>
        <w:t>не по назначению</w:t>
      </w:r>
      <w:r w:rsidRPr="00671F52">
        <w:rPr>
          <w:rFonts w:eastAsia="Calibri"/>
          <w:szCs w:val="28"/>
        </w:rPr>
        <w:t xml:space="preserve">, а также </w:t>
      </w:r>
      <w:r w:rsidRPr="00FA294B">
        <w:rPr>
          <w:rFonts w:eastAsia="Calibri"/>
          <w:szCs w:val="28"/>
        </w:rPr>
        <w:t>обеспечить</w:t>
      </w:r>
      <w:r w:rsidRPr="00671F52">
        <w:rPr>
          <w:rFonts w:eastAsia="Calibri"/>
          <w:szCs w:val="28"/>
        </w:rPr>
        <w:t xml:space="preserve"> </w:t>
      </w:r>
      <w:r w:rsidRPr="00FA294B">
        <w:rPr>
          <w:rFonts w:eastAsia="Calibri"/>
          <w:szCs w:val="28"/>
        </w:rPr>
        <w:t>проведение обучения и тренировок</w:t>
      </w:r>
      <w:r w:rsidRPr="00671F52">
        <w:rPr>
          <w:rFonts w:eastAsia="Calibri"/>
          <w:szCs w:val="28"/>
        </w:rPr>
        <w:t xml:space="preserve"> обслуживающего персонала и </w:t>
      </w:r>
      <w:r w:rsidR="00AB5EEA" w:rsidRPr="00AB5EEA">
        <w:rPr>
          <w:rFonts w:eastAsia="Calibri"/>
          <w:szCs w:val="28"/>
          <w:lang w:val="ru-RU"/>
        </w:rPr>
        <w:t xml:space="preserve">работников </w:t>
      </w:r>
      <w:r w:rsidR="00AB5EEA" w:rsidRPr="00AB5EEA">
        <w:rPr>
          <w:rFonts w:eastAsia="Calibri"/>
          <w:szCs w:val="28"/>
          <w:lang w:val="ru-RU"/>
        </w:rPr>
        <w:lastRenderedPageBreak/>
        <w:t>организации</w:t>
      </w:r>
      <w:r w:rsidRPr="00671F52">
        <w:rPr>
          <w:rFonts w:eastAsia="Calibri"/>
          <w:szCs w:val="28"/>
        </w:rPr>
        <w:t>, ответственного за эвакуацию людей, правилам пользования ими в соответствии с рекомендациями производителя.</w:t>
      </w:r>
    </w:p>
    <w:p w14:paraId="1BF8C591" w14:textId="77777777" w:rsidR="00796908" w:rsidRPr="00243575" w:rsidRDefault="00796908" w:rsidP="00243575">
      <w:pPr>
        <w:pStyle w:val="21"/>
        <w:tabs>
          <w:tab w:val="num" w:pos="650"/>
          <w:tab w:val="left" w:pos="910"/>
        </w:tabs>
        <w:spacing w:line="360" w:lineRule="auto"/>
        <w:ind w:left="-260" w:firstLine="650"/>
        <w:rPr>
          <w:rFonts w:eastAsia="Calibri"/>
          <w:szCs w:val="28"/>
        </w:rPr>
      </w:pPr>
      <w:r w:rsidRPr="00671F52">
        <w:rPr>
          <w:rFonts w:eastAsia="Calibri"/>
          <w:szCs w:val="28"/>
        </w:rPr>
        <w:t xml:space="preserve">4.6 </w:t>
      </w:r>
      <w:r w:rsidRPr="00671F52">
        <w:rPr>
          <w:rFonts w:eastAsia="Calibri"/>
          <w:szCs w:val="28"/>
        </w:rPr>
        <w:tab/>
        <w:t>Настоящий стандарт может быть использован при разработке специальных технических условий на проектирование и строительство</w:t>
      </w:r>
      <w:r w:rsidRPr="00796908">
        <w:rPr>
          <w:rFonts w:eastAsia="Calibri"/>
          <w:szCs w:val="28"/>
        </w:rPr>
        <w:t xml:space="preserve"> </w:t>
      </w:r>
    </w:p>
    <w:p w14:paraId="31C00D17" w14:textId="77777777" w:rsidR="00243575" w:rsidRPr="00243575" w:rsidRDefault="00243575" w:rsidP="00243575">
      <w:pPr>
        <w:pStyle w:val="21"/>
        <w:tabs>
          <w:tab w:val="num" w:pos="650"/>
          <w:tab w:val="left" w:pos="910"/>
        </w:tabs>
        <w:spacing w:line="360" w:lineRule="auto"/>
        <w:ind w:left="-260" w:firstLine="650"/>
        <w:rPr>
          <w:rFonts w:eastAsia="Calibri"/>
          <w:sz w:val="20"/>
        </w:rPr>
      </w:pPr>
    </w:p>
    <w:p w14:paraId="2FC2F4C9" w14:textId="77777777" w:rsidR="00796908" w:rsidRPr="00243575" w:rsidRDefault="00796908" w:rsidP="00243575">
      <w:pPr>
        <w:pStyle w:val="21"/>
        <w:tabs>
          <w:tab w:val="num" w:pos="650"/>
          <w:tab w:val="left" w:pos="910"/>
        </w:tabs>
        <w:spacing w:line="360" w:lineRule="auto"/>
        <w:ind w:left="-260" w:firstLine="650"/>
        <w:rPr>
          <w:rFonts w:eastAsia="Calibri"/>
          <w:b/>
          <w:szCs w:val="28"/>
          <w:lang w:val="ru-RU"/>
        </w:rPr>
      </w:pPr>
      <w:r w:rsidRPr="00243575">
        <w:rPr>
          <w:rFonts w:eastAsia="Calibri"/>
          <w:b/>
          <w:szCs w:val="28"/>
        </w:rPr>
        <w:t xml:space="preserve">5. </w:t>
      </w:r>
      <w:r w:rsidRPr="00243575">
        <w:rPr>
          <w:rFonts w:eastAsia="Calibri"/>
          <w:b/>
          <w:szCs w:val="28"/>
        </w:rPr>
        <w:tab/>
        <w:t>Классификация средств индивиду</w:t>
      </w:r>
      <w:r w:rsidR="00243575">
        <w:rPr>
          <w:rFonts w:eastAsia="Calibri"/>
          <w:b/>
          <w:szCs w:val="28"/>
        </w:rPr>
        <w:t>альной защиты людей при пожаре</w:t>
      </w:r>
    </w:p>
    <w:p w14:paraId="65359D28" w14:textId="77777777" w:rsidR="00243575" w:rsidRPr="00AB65C0" w:rsidRDefault="00243575" w:rsidP="00243575">
      <w:pPr>
        <w:pStyle w:val="21"/>
        <w:tabs>
          <w:tab w:val="num" w:pos="650"/>
          <w:tab w:val="left" w:pos="910"/>
        </w:tabs>
        <w:spacing w:line="360" w:lineRule="auto"/>
        <w:ind w:left="-260" w:firstLine="650"/>
        <w:rPr>
          <w:rFonts w:eastAsia="Calibri"/>
          <w:sz w:val="20"/>
        </w:rPr>
      </w:pPr>
    </w:p>
    <w:p w14:paraId="54DAF513"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xml:space="preserve">5.1 </w:t>
      </w:r>
      <w:r w:rsidRPr="00972B39">
        <w:rPr>
          <w:rFonts w:eastAsia="Calibri"/>
          <w:szCs w:val="28"/>
        </w:rPr>
        <w:tab/>
        <w:t>Средства индивидуальной защиты людей при пожаре подразделяются на:</w:t>
      </w:r>
    </w:p>
    <w:p w14:paraId="6EF8C92B"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средства индивидуальной защиты органов дыхания и зрения (самоспасатели);</w:t>
      </w:r>
    </w:p>
    <w:p w14:paraId="594A6CB5"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средства локальной защиты тела человека (специальные огнестойкие накидки).</w:t>
      </w:r>
    </w:p>
    <w:p w14:paraId="17393FC9"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xml:space="preserve">5.2 </w:t>
      </w:r>
      <w:r w:rsidRPr="00972B39">
        <w:rPr>
          <w:rFonts w:eastAsia="Calibri"/>
          <w:szCs w:val="28"/>
        </w:rPr>
        <w:tab/>
        <w:t>По принципу действия самоспасатели подразделяются на:</w:t>
      </w:r>
    </w:p>
    <w:p w14:paraId="0A50C84E"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изолирующие (со сжатым воздухом по ГОСТ Р 53259 или с химически связанным кислородом по ГОСТ Р 53260);</w:t>
      </w:r>
    </w:p>
    <w:p w14:paraId="58211A59"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фильтрующие (по ГОСТ Р 53261).</w:t>
      </w:r>
    </w:p>
    <w:p w14:paraId="08FCA326"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xml:space="preserve">5.3 </w:t>
      </w:r>
      <w:r w:rsidRPr="00972B39">
        <w:rPr>
          <w:rFonts w:eastAsia="Calibri"/>
          <w:szCs w:val="28"/>
        </w:rPr>
        <w:tab/>
        <w:t>По назначению самоспасатели подразделяются на:</w:t>
      </w:r>
    </w:p>
    <w:p w14:paraId="5F0BA1F9"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изолирующие самоспасатели общего назначения и фильтрующие самоспасатели с временем защитного действия не менее 15 мин, предназначенные</w:t>
      </w:r>
      <w:r w:rsidRPr="00671F52">
        <w:rPr>
          <w:szCs w:val="28"/>
        </w:rPr>
        <w:t xml:space="preserve"> </w:t>
      </w:r>
      <w:r w:rsidRPr="00972B39">
        <w:rPr>
          <w:rFonts w:eastAsia="Calibri"/>
          <w:szCs w:val="28"/>
        </w:rPr>
        <w:t>для применения людьми, которые самостоятельно эвакуируются из зданий и помещений во время пожара;</w:t>
      </w:r>
    </w:p>
    <w:p w14:paraId="5C51BDFF"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 xml:space="preserve">- изолирующие самоспасатели специального назначения и фильтрующие самоспасатели с временем защитного действия не менее 25 мин, предназначенные для применения персоналом, ответственным за эвакуацию людей из зданий и помещений во время пожара. </w:t>
      </w:r>
    </w:p>
    <w:p w14:paraId="46F2D918" w14:textId="77777777" w:rsidR="00796908" w:rsidRPr="00796908"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 xml:space="preserve">5.4 </w:t>
      </w:r>
      <w:r w:rsidRPr="00972B39">
        <w:rPr>
          <w:rFonts w:eastAsia="Calibri"/>
          <w:szCs w:val="28"/>
        </w:rPr>
        <w:tab/>
        <w:t>Самоспасатели являются средствами стационарного размещения в зданиях и сооружениях</w:t>
      </w:r>
      <w:r w:rsidRPr="00796908">
        <w:rPr>
          <w:rFonts w:eastAsia="Calibri"/>
          <w:szCs w:val="28"/>
        </w:rPr>
        <w:t>. Места их размещения должны обозначаться специальным знаком типа М 04 по ГОСТ 12.4.026-2015 на красном фоне.</w:t>
      </w:r>
    </w:p>
    <w:p w14:paraId="6D7F586A" w14:textId="77777777" w:rsidR="00796908" w:rsidRDefault="00796908" w:rsidP="00796908">
      <w:pPr>
        <w:pStyle w:val="ListParagraph"/>
        <w:numPr>
          <w:ilvl w:val="0"/>
          <w:numId w:val="47"/>
        </w:numPr>
        <w:tabs>
          <w:tab w:val="left" w:pos="1430"/>
        </w:tabs>
        <w:spacing w:after="0" w:line="360" w:lineRule="auto"/>
        <w:jc w:val="both"/>
        <w:rPr>
          <w:rFonts w:ascii="Times New Roman" w:hAnsi="Times New Roman" w:cs="Times New Roman"/>
          <w:b/>
          <w:bCs/>
          <w:sz w:val="28"/>
          <w:szCs w:val="28"/>
        </w:rPr>
      </w:pPr>
      <w:r w:rsidRPr="00796908">
        <w:rPr>
          <w:rFonts w:ascii="Times New Roman" w:hAnsi="Times New Roman" w:cs="Times New Roman"/>
          <w:b/>
          <w:bCs/>
          <w:sz w:val="28"/>
          <w:szCs w:val="28"/>
        </w:rPr>
        <w:t>Общие технические требования.</w:t>
      </w:r>
    </w:p>
    <w:p w14:paraId="496FCD86" w14:textId="77777777" w:rsidR="00796908" w:rsidRPr="00243575" w:rsidRDefault="00796908" w:rsidP="00796908">
      <w:pPr>
        <w:pStyle w:val="ListParagraph"/>
        <w:tabs>
          <w:tab w:val="left" w:pos="1430"/>
        </w:tabs>
        <w:spacing w:after="0" w:line="360" w:lineRule="auto"/>
        <w:ind w:left="780"/>
        <w:jc w:val="both"/>
        <w:rPr>
          <w:rFonts w:ascii="Times New Roman" w:hAnsi="Times New Roman" w:cs="Times New Roman"/>
          <w:b/>
          <w:bCs/>
          <w:sz w:val="16"/>
          <w:szCs w:val="16"/>
        </w:rPr>
      </w:pPr>
    </w:p>
    <w:p w14:paraId="612C60A0"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6.1</w:t>
      </w:r>
      <w:r w:rsidRPr="00972B39">
        <w:rPr>
          <w:rFonts w:eastAsia="Calibri"/>
          <w:szCs w:val="28"/>
        </w:rPr>
        <w:tab/>
        <w:t xml:space="preserve">Маркировка на средствах индивидуальной защиты и спасения должна </w:t>
      </w:r>
      <w:r w:rsidRPr="00972B39">
        <w:rPr>
          <w:rFonts w:eastAsia="Calibri"/>
          <w:szCs w:val="28"/>
        </w:rPr>
        <w:lastRenderedPageBreak/>
        <w:t>быть на русском языке.</w:t>
      </w:r>
    </w:p>
    <w:p w14:paraId="7E83B6E2"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ab/>
        <w:t>Самоспасатели должны соответствовать требованиям действующего законодательства и стандартов:</w:t>
      </w:r>
    </w:p>
    <w:p w14:paraId="1E0BF75C"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w:t>
      </w:r>
      <w:r w:rsidRPr="00972B39">
        <w:rPr>
          <w:rFonts w:eastAsia="Calibri"/>
          <w:szCs w:val="28"/>
        </w:rPr>
        <w:tab/>
        <w:t>самоспасатель фильтрующий для защиты населения в возрасте от 7 лет-</w:t>
      </w:r>
    </w:p>
    <w:p w14:paraId="4C1D569E"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 xml:space="preserve">ГОСТ Р 53261 (в ред. проекта </w:t>
      </w:r>
      <w:smartTag w:uri="urn:schemas-microsoft-com:office:smarttags" w:element="metricconverter">
        <w:smartTagPr>
          <w:attr w:name="ProductID" w:val="2016 г"/>
        </w:smartTagPr>
        <w:r w:rsidRPr="00972B39">
          <w:rPr>
            <w:rFonts w:eastAsia="Calibri"/>
            <w:szCs w:val="28"/>
          </w:rPr>
          <w:t>2016 г</w:t>
        </w:r>
      </w:smartTag>
      <w:r w:rsidRPr="00972B39">
        <w:rPr>
          <w:rFonts w:eastAsia="Calibri"/>
          <w:szCs w:val="28"/>
        </w:rPr>
        <w:t>.);</w:t>
      </w:r>
    </w:p>
    <w:p w14:paraId="1C90CF35"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 xml:space="preserve">- </w:t>
      </w:r>
      <w:r w:rsidRPr="00972B39">
        <w:rPr>
          <w:rFonts w:eastAsia="Calibri"/>
          <w:szCs w:val="28"/>
        </w:rPr>
        <w:tab/>
        <w:t>самоспасатель изолирующий на сжатом воздухе для защиты населения в возрасте от 12 лет- ГОСТ Р 53259;</w:t>
      </w:r>
    </w:p>
    <w:p w14:paraId="7A69D5A1"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 xml:space="preserve">- </w:t>
      </w:r>
      <w:r w:rsidRPr="00972B39">
        <w:rPr>
          <w:rFonts w:eastAsia="Calibri"/>
          <w:szCs w:val="28"/>
        </w:rPr>
        <w:tab/>
        <w:t>самоспасатель изолирующий с химически связанным кислородом для защиты населения в возрасте от 12 лет- ГОСТ Р 53260;</w:t>
      </w:r>
    </w:p>
    <w:p w14:paraId="4935763A"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 xml:space="preserve">- </w:t>
      </w:r>
      <w:r w:rsidRPr="00972B39">
        <w:rPr>
          <w:rFonts w:eastAsia="Calibri"/>
          <w:szCs w:val="28"/>
        </w:rPr>
        <w:tab/>
        <w:t>самоспасатель фильтрующий для защиты детей в возрасте от 1,5 до 7 лет</w:t>
      </w:r>
    </w:p>
    <w:p w14:paraId="230568E9"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 ГОСТ Р 57307;</w:t>
      </w:r>
    </w:p>
    <w:p w14:paraId="21968452"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 xml:space="preserve">- </w:t>
      </w:r>
      <w:r w:rsidRPr="00972B39">
        <w:rPr>
          <w:rFonts w:eastAsia="Calibri"/>
          <w:szCs w:val="28"/>
        </w:rPr>
        <w:tab/>
        <w:t>средство защитное переносное для защиты детей в возрасте до 1,5 лет (камера защитная детская) - ГОСТ Р 57308;</w:t>
      </w:r>
    </w:p>
    <w:p w14:paraId="265EF0D1"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 xml:space="preserve">- </w:t>
      </w:r>
      <w:r w:rsidRPr="00972B39">
        <w:rPr>
          <w:rFonts w:eastAsia="Calibri"/>
          <w:szCs w:val="28"/>
        </w:rPr>
        <w:tab/>
        <w:t>самоспасатель фильтрующий для защиты персонала опасных производственных объектов - ГОСТ Р 12.4.294.</w:t>
      </w:r>
    </w:p>
    <w:p w14:paraId="23495027"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6.2</w:t>
      </w:r>
      <w:r w:rsidRPr="00972B39">
        <w:rPr>
          <w:rFonts w:eastAsia="Calibri"/>
          <w:szCs w:val="28"/>
        </w:rPr>
        <w:tab/>
        <w:t>Самоспасатели (за исключением самоспасателей со сжатым воздухом) являются изделиями одноразового применения. Не допускается применять ранее использованные фильтрующие самоспасатели. Не допускается повторно включаться в самоспасатели с химически связанным кислородом.</w:t>
      </w:r>
    </w:p>
    <w:p w14:paraId="4E94B3EB"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6.3</w:t>
      </w:r>
      <w:r w:rsidRPr="00972B39">
        <w:rPr>
          <w:rFonts w:eastAsia="Calibri"/>
          <w:szCs w:val="28"/>
        </w:rPr>
        <w:tab/>
        <w:t>Материалы, применяемые для изготовления средств индивидуальной защиты, не должны при применении и хранении выделять вредные вещества в концентрациях, превышающих их предельно допустимые значения.</w:t>
      </w:r>
    </w:p>
    <w:p w14:paraId="39C730B6"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6.4</w:t>
      </w:r>
      <w:r w:rsidRPr="00972B39">
        <w:rPr>
          <w:rFonts w:eastAsia="Calibri"/>
          <w:szCs w:val="28"/>
        </w:rPr>
        <w:tab/>
        <w:t>Специальная огнестойкая накидка по стойкости к тепловым факторам пожара должна соответствовать:</w:t>
      </w:r>
    </w:p>
    <w:p w14:paraId="29A49700"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 по устойчивости к однократному воздействию открытого пламени – требованиям ГОСТ Р 53264 для СЗО ПТВ легкого типа;</w:t>
      </w:r>
    </w:p>
    <w:p w14:paraId="2A41AF85"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 по устойчивости к контакту с нагретыми до 400оС твердыми поверхностями - требованиям ГОСТ Р 53264 к материалам для СЗО ПТВ легкого типа;</w:t>
      </w:r>
    </w:p>
    <w:p w14:paraId="34F756F6" w14:textId="77777777" w:rsidR="00796908" w:rsidRPr="00972B39" w:rsidRDefault="00796908" w:rsidP="00796908">
      <w:pPr>
        <w:pStyle w:val="21"/>
        <w:tabs>
          <w:tab w:val="num" w:pos="650"/>
          <w:tab w:val="left" w:pos="910"/>
        </w:tabs>
        <w:spacing w:line="360" w:lineRule="auto"/>
        <w:ind w:left="-260" w:firstLine="650"/>
        <w:rPr>
          <w:rFonts w:eastAsia="Calibri"/>
          <w:szCs w:val="28"/>
        </w:rPr>
      </w:pPr>
      <w:r w:rsidRPr="00972B39">
        <w:rPr>
          <w:rFonts w:eastAsia="Calibri"/>
          <w:szCs w:val="28"/>
        </w:rPr>
        <w:t xml:space="preserve">- по устойчивости к воздействию теплового потока – требованиям ГОСТ Р </w:t>
      </w:r>
      <w:r w:rsidRPr="00972B39">
        <w:rPr>
          <w:rFonts w:eastAsia="Calibri"/>
          <w:szCs w:val="28"/>
        </w:rPr>
        <w:lastRenderedPageBreak/>
        <w:t xml:space="preserve">53261. </w:t>
      </w:r>
    </w:p>
    <w:p w14:paraId="0FCFE673" w14:textId="77777777" w:rsidR="00796908" w:rsidRPr="00796908" w:rsidRDefault="00796908" w:rsidP="00243575">
      <w:pPr>
        <w:pStyle w:val="ListParagraph"/>
        <w:tabs>
          <w:tab w:val="left" w:pos="910"/>
        </w:tabs>
        <w:spacing w:line="360" w:lineRule="auto"/>
        <w:ind w:left="390" w:firstLine="260"/>
        <w:jc w:val="both"/>
        <w:rPr>
          <w:rFonts w:ascii="Times New Roman" w:hAnsi="Times New Roman" w:cs="Times New Roman"/>
          <w:b/>
          <w:bCs/>
          <w:sz w:val="28"/>
          <w:szCs w:val="28"/>
        </w:rPr>
      </w:pPr>
      <w:r w:rsidRPr="00796908">
        <w:rPr>
          <w:rFonts w:ascii="Times New Roman" w:hAnsi="Times New Roman" w:cs="Times New Roman"/>
          <w:b/>
          <w:bCs/>
          <w:sz w:val="28"/>
          <w:szCs w:val="28"/>
        </w:rPr>
        <w:t>7.</w:t>
      </w:r>
      <w:r w:rsidRPr="00796908">
        <w:rPr>
          <w:rFonts w:ascii="Times New Roman" w:hAnsi="Times New Roman" w:cs="Times New Roman"/>
          <w:b/>
          <w:bCs/>
          <w:sz w:val="28"/>
          <w:szCs w:val="28"/>
        </w:rPr>
        <w:tab/>
        <w:t>Нормы и правила стационарного размещения средств индивидуальной защиты.</w:t>
      </w:r>
    </w:p>
    <w:p w14:paraId="35C87D67"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7.1</w:t>
      </w:r>
      <w:r w:rsidRPr="00972B39">
        <w:rPr>
          <w:rFonts w:eastAsia="Calibri"/>
          <w:szCs w:val="28"/>
        </w:rPr>
        <w:tab/>
      </w:r>
      <w:r w:rsidRPr="00DF454E">
        <w:rPr>
          <w:rFonts w:eastAsia="Calibri"/>
          <w:szCs w:val="28"/>
          <w:highlight w:val="yellow"/>
        </w:rPr>
        <w:t>Здания и сооружения классов Ф1.1, Ф1.2, Ф2.1, Ф2.2, Ф3.1, Ф3.2, Ф3.4, Ф3.6, Ф4.1, Ф4.2, Ф4.3, Ф5.1, Ф5.2 должны оснащаться самоспасателями, предназначенными для защиты людей от токсичных продуктов горения при эвакуации из задымленных помещений во время пожара, и специальными огнестойкими накидками с учетом их использования в общем комплексе способов защиты людей и имущества от воздействия опасных факторов пожара.</w:t>
      </w:r>
    </w:p>
    <w:p w14:paraId="677FB806"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7.2</w:t>
      </w:r>
      <w:r w:rsidRPr="00972B39">
        <w:rPr>
          <w:rFonts w:eastAsia="Calibri"/>
          <w:szCs w:val="28"/>
        </w:rPr>
        <w:tab/>
        <w:t>Общее количество самоспасателей в зданиях и сооружениях, включая запас самоспасателей, их размещение и условия применения должны обеспечивать безопасность людей в течени</w:t>
      </w:r>
      <w:r>
        <w:rPr>
          <w:rFonts w:eastAsia="Calibri"/>
          <w:szCs w:val="28"/>
        </w:rPr>
        <w:t>е</w:t>
      </w:r>
      <w:r w:rsidRPr="00972B39">
        <w:rPr>
          <w:rFonts w:eastAsia="Calibri"/>
          <w:szCs w:val="28"/>
        </w:rPr>
        <w:t xml:space="preserve"> времени, необходимого для эвакуации в безопасную зону.</w:t>
      </w:r>
    </w:p>
    <w:p w14:paraId="29C3B5B1"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7.3</w:t>
      </w:r>
      <w:r w:rsidRPr="00972B39">
        <w:rPr>
          <w:rFonts w:eastAsia="Calibri"/>
          <w:szCs w:val="28"/>
        </w:rPr>
        <w:tab/>
        <w:t>Расчет необходимого количества самоспасателей и специальных огнестойких накидок проводится по методике приложения А.</w:t>
      </w:r>
    </w:p>
    <w:p w14:paraId="541E1646" w14:textId="77777777" w:rsidR="00796908" w:rsidRPr="00DF454E" w:rsidRDefault="00796908" w:rsidP="00243575">
      <w:pPr>
        <w:pStyle w:val="21"/>
        <w:tabs>
          <w:tab w:val="num" w:pos="650"/>
          <w:tab w:val="left" w:pos="910"/>
        </w:tabs>
        <w:spacing w:line="360" w:lineRule="auto"/>
        <w:ind w:left="-260" w:firstLine="650"/>
        <w:rPr>
          <w:rFonts w:eastAsia="Calibri"/>
          <w:szCs w:val="28"/>
          <w:highlight w:val="yellow"/>
        </w:rPr>
      </w:pPr>
      <w:r w:rsidRPr="00972B39">
        <w:rPr>
          <w:rFonts w:eastAsia="Calibri"/>
          <w:szCs w:val="28"/>
        </w:rPr>
        <w:t>7.4</w:t>
      </w:r>
      <w:r w:rsidRPr="00972B39">
        <w:rPr>
          <w:rFonts w:eastAsia="Calibri"/>
          <w:szCs w:val="28"/>
        </w:rPr>
        <w:tab/>
      </w:r>
      <w:r w:rsidR="006214E7" w:rsidRPr="00DF454E">
        <w:rPr>
          <w:rFonts w:eastAsia="Calibri"/>
          <w:szCs w:val="28"/>
          <w:highlight w:val="yellow"/>
          <w:lang w:val="ru-RU"/>
        </w:rPr>
        <w:t xml:space="preserve">Система обеспечения пожарной безопасности </w:t>
      </w:r>
      <w:r w:rsidRPr="00DF454E">
        <w:rPr>
          <w:rFonts w:eastAsia="Calibri"/>
          <w:szCs w:val="28"/>
          <w:highlight w:val="yellow"/>
        </w:rPr>
        <w:t>от опасных факторов пожара в зданиях и сооружениях для постоянного проживани</w:t>
      </w:r>
      <w:r w:rsidR="006214E7" w:rsidRPr="00DF454E">
        <w:rPr>
          <w:rFonts w:eastAsia="Calibri"/>
          <w:szCs w:val="28"/>
          <w:highlight w:val="yellow"/>
        </w:rPr>
        <w:t xml:space="preserve">я </w:t>
      </w:r>
      <w:r w:rsidRPr="00DF454E">
        <w:rPr>
          <w:rFonts w:eastAsia="Calibri"/>
          <w:szCs w:val="28"/>
          <w:highlight w:val="yellow"/>
        </w:rPr>
        <w:t xml:space="preserve">и круглосуточного (или временного) пребывания людей </w:t>
      </w:r>
      <w:r w:rsidR="006159B9" w:rsidRPr="00DF454E">
        <w:rPr>
          <w:rFonts w:eastAsia="Calibri"/>
          <w:szCs w:val="28"/>
          <w:highlight w:val="yellow"/>
        </w:rPr>
        <w:t>долж</w:t>
      </w:r>
      <w:r w:rsidR="006159B9" w:rsidRPr="00DF454E">
        <w:rPr>
          <w:rFonts w:eastAsia="Calibri"/>
          <w:szCs w:val="28"/>
          <w:highlight w:val="yellow"/>
          <w:lang w:val="ru-RU"/>
        </w:rPr>
        <w:t>на</w:t>
      </w:r>
      <w:r w:rsidRPr="00DF454E">
        <w:rPr>
          <w:rFonts w:eastAsia="Calibri"/>
          <w:szCs w:val="28"/>
          <w:highlight w:val="yellow"/>
        </w:rPr>
        <w:t xml:space="preserve"> включать:</w:t>
      </w:r>
    </w:p>
    <w:p w14:paraId="21496681" w14:textId="77777777" w:rsidR="00796908" w:rsidRPr="00DF454E" w:rsidRDefault="00796908" w:rsidP="00243575">
      <w:pPr>
        <w:pStyle w:val="21"/>
        <w:tabs>
          <w:tab w:val="num" w:pos="650"/>
          <w:tab w:val="left" w:pos="910"/>
        </w:tabs>
        <w:spacing w:line="360" w:lineRule="auto"/>
        <w:ind w:left="-260" w:firstLine="650"/>
        <w:rPr>
          <w:rFonts w:eastAsia="Calibri"/>
          <w:szCs w:val="28"/>
          <w:highlight w:val="yellow"/>
        </w:rPr>
      </w:pPr>
      <w:r w:rsidRPr="00DF454E">
        <w:rPr>
          <w:rFonts w:eastAsia="Calibri"/>
          <w:szCs w:val="28"/>
          <w:highlight w:val="yellow"/>
        </w:rPr>
        <w:t>- обеспечение средствами индивидуальной защиты всех проживающих и пребывающих в зданиях и сооружениях;</w:t>
      </w:r>
    </w:p>
    <w:p w14:paraId="17EE2BFF"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DF454E">
        <w:rPr>
          <w:rFonts w:eastAsia="Calibri"/>
          <w:szCs w:val="28"/>
          <w:highlight w:val="yellow"/>
        </w:rPr>
        <w:t>- обеспечение средствами индивидуальной защиты обслуживающего персонала и персонала, ответственного за оповещение, организацию эвакуации людей во время пожара, а также других лиц, задействованных в реализации плана эвакуации людей из зданий и сооружений при пожаре.</w:t>
      </w:r>
    </w:p>
    <w:p w14:paraId="271A93E7"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7.5</w:t>
      </w:r>
      <w:r w:rsidRPr="00972B39">
        <w:rPr>
          <w:rFonts w:eastAsia="Calibri"/>
          <w:szCs w:val="28"/>
        </w:rPr>
        <w:tab/>
        <w:t>Комплекс способов защиты в зданиях и сооружениях должен включать:</w:t>
      </w:r>
    </w:p>
    <w:p w14:paraId="41A8DC96"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применение средств индивидуальной защиты людьми, находящимися в здании и сооружении;</w:t>
      </w:r>
    </w:p>
    <w:p w14:paraId="06232DE7"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применение средств индивидуальной защиты дежурным персоналом и персоналом диспетчерских служб;</w:t>
      </w:r>
    </w:p>
    <w:p w14:paraId="0EA4AE5E" w14:textId="77777777" w:rsidR="00796908"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lastRenderedPageBreak/>
        <w:t>- применение средств индивидуальной защиты персоналом, отвечающим</w:t>
      </w:r>
      <w:r>
        <w:rPr>
          <w:rFonts w:eastAsia="Calibri"/>
          <w:szCs w:val="28"/>
        </w:rPr>
        <w:t xml:space="preserve"> в здании и сооружении </w:t>
      </w:r>
      <w:r w:rsidRPr="00972B39">
        <w:rPr>
          <w:rFonts w:eastAsia="Calibri"/>
          <w:szCs w:val="28"/>
        </w:rPr>
        <w:t xml:space="preserve">за организацию эвакуации людей из помещений во время пожара. </w:t>
      </w:r>
    </w:p>
    <w:p w14:paraId="5EC20F82"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7.6</w:t>
      </w:r>
      <w:r w:rsidRPr="00972B39">
        <w:rPr>
          <w:rFonts w:eastAsia="Calibri"/>
          <w:szCs w:val="28"/>
        </w:rPr>
        <w:tab/>
        <w:t>Оснащение зданий и сооружений самоспасателями для защиты населения при пожаре может осуществляться на основе их размещения:</w:t>
      </w:r>
    </w:p>
    <w:p w14:paraId="55D9D361"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в объектовых пунктах пожаротушения и (или) п</w:t>
      </w:r>
      <w:r w:rsidRPr="00972B39">
        <w:rPr>
          <w:rFonts w:eastAsia="Calibri"/>
          <w:szCs w:val="28"/>
        </w:rPr>
        <w:t>о</w:t>
      </w:r>
      <w:r w:rsidRPr="00972B39">
        <w:rPr>
          <w:rFonts w:eastAsia="Calibri"/>
          <w:szCs w:val="28"/>
        </w:rPr>
        <w:t>стах безопасности, в том числе в пожарных шкафах</w:t>
      </w:r>
      <w:r>
        <w:rPr>
          <w:rFonts w:eastAsia="Calibri"/>
          <w:szCs w:val="28"/>
        </w:rPr>
        <w:t xml:space="preserve"> в </w:t>
      </w:r>
      <w:r w:rsidRPr="00796908">
        <w:rPr>
          <w:rFonts w:eastAsia="Calibri"/>
          <w:szCs w:val="28"/>
        </w:rPr>
        <w:t>исполнении ШПМИ согласно ГОСТ Р 51844</w:t>
      </w:r>
      <w:r w:rsidRPr="00972B39">
        <w:rPr>
          <w:rFonts w:eastAsia="Calibri"/>
          <w:szCs w:val="28"/>
        </w:rPr>
        <w:t>;</w:t>
      </w:r>
    </w:p>
    <w:p w14:paraId="208F1252"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в помещениях обслуживающего персонала и персонала, обеспечивающего эв</w:t>
      </w:r>
      <w:r w:rsidRPr="00972B39">
        <w:rPr>
          <w:rFonts w:eastAsia="Calibri"/>
          <w:szCs w:val="28"/>
        </w:rPr>
        <w:t>а</w:t>
      </w:r>
      <w:r w:rsidRPr="00972B39">
        <w:rPr>
          <w:rFonts w:eastAsia="Calibri"/>
          <w:szCs w:val="28"/>
        </w:rPr>
        <w:t>куацию;</w:t>
      </w:r>
    </w:p>
    <w:p w14:paraId="2BBEA4B7"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на рабочих местах;</w:t>
      </w:r>
    </w:p>
    <w:p w14:paraId="4BC1BA8D"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в помещениях для проживания людей;</w:t>
      </w:r>
    </w:p>
    <w:p w14:paraId="621E844B"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у аварийных выходов, площадок;</w:t>
      </w:r>
    </w:p>
    <w:p w14:paraId="47C61F9E"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в других местах, предусмотренных проектом здания или сооружения.</w:t>
      </w:r>
    </w:p>
    <w:p w14:paraId="16B7B93B"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Для малоподвижных людей, которые не могут самостоятельно покинуть помещение, здание или сооружение во время пожара, самоспасатели размещаются в непосредственных местах постоянного проживания и круглосуточного (временного) пребывания людей. Помещения с пребыванием</w:t>
      </w:r>
      <w:r w:rsidRPr="00796908">
        <w:rPr>
          <w:rFonts w:eastAsia="Calibri"/>
          <w:szCs w:val="28"/>
        </w:rPr>
        <w:t xml:space="preserve"> малоподвижных </w:t>
      </w:r>
      <w:r w:rsidRPr="00972B39">
        <w:rPr>
          <w:rFonts w:eastAsia="Calibri"/>
          <w:szCs w:val="28"/>
        </w:rPr>
        <w:t>групп людей должны обеспечиваться специальными огнестойкими накидками в модификации в виде носилок.</w:t>
      </w:r>
    </w:p>
    <w:p w14:paraId="2149D531" w14:textId="77777777" w:rsidR="00796908" w:rsidRPr="00796908"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7.7</w:t>
      </w:r>
      <w:r w:rsidRPr="00972B39">
        <w:rPr>
          <w:rFonts w:eastAsia="Calibri"/>
          <w:szCs w:val="28"/>
        </w:rPr>
        <w:tab/>
        <w:t>В</w:t>
      </w:r>
      <w:r>
        <w:rPr>
          <w:rFonts w:eastAsia="Calibri"/>
          <w:szCs w:val="28"/>
        </w:rPr>
        <w:t xml:space="preserve"> случае группового размещения </w:t>
      </w:r>
      <w:r w:rsidRPr="00972B39">
        <w:rPr>
          <w:rFonts w:eastAsia="Calibri"/>
          <w:szCs w:val="28"/>
        </w:rPr>
        <w:t xml:space="preserve">самоспасателей в зданиях и сооружениях самоспасатели следует размещать в специально отведенных опломбированных шкафах на расстоянии не менее </w:t>
      </w:r>
      <w:smartTag w:uri="urn:schemas-microsoft-com:office:smarttags" w:element="metricconverter">
        <w:smartTagPr>
          <w:attr w:name="ProductID" w:val="1 м"/>
        </w:smartTagPr>
        <w:r w:rsidRPr="00972B39">
          <w:rPr>
            <w:rFonts w:eastAsia="Calibri"/>
            <w:szCs w:val="28"/>
          </w:rPr>
          <w:t>1 м</w:t>
        </w:r>
      </w:smartTag>
      <w:r>
        <w:rPr>
          <w:rFonts w:eastAsia="Calibri"/>
          <w:szCs w:val="28"/>
        </w:rPr>
        <w:t>.</w:t>
      </w:r>
      <w:r w:rsidRPr="00972B39">
        <w:rPr>
          <w:rFonts w:eastAsia="Calibri"/>
          <w:szCs w:val="28"/>
        </w:rPr>
        <w:t xml:space="preserve"> от приборов отопления, а так же защищать от воздействия прямых солнечных лучей, механических воздействий и других неблагоприятных факторов (агрессивных сред, повышенной влажности и др.). Шкафы для хранения самоспасателей должны соответствовать требованиям нормативных документов по пожарной безопасн</w:t>
      </w:r>
      <w:r w:rsidRPr="00972B39">
        <w:rPr>
          <w:rFonts w:eastAsia="Calibri"/>
          <w:szCs w:val="28"/>
        </w:rPr>
        <w:t>о</w:t>
      </w:r>
      <w:r w:rsidRPr="00972B39">
        <w:rPr>
          <w:rFonts w:eastAsia="Calibri"/>
          <w:szCs w:val="28"/>
        </w:rPr>
        <w:t>сти</w:t>
      </w:r>
      <w:r>
        <w:rPr>
          <w:rFonts w:eastAsia="Calibri"/>
          <w:szCs w:val="28"/>
        </w:rPr>
        <w:t xml:space="preserve"> </w:t>
      </w:r>
      <w:r w:rsidRPr="00796908">
        <w:rPr>
          <w:rFonts w:eastAsia="Calibri"/>
          <w:szCs w:val="28"/>
        </w:rPr>
        <w:t>и должны маркироваться специальным знаком типа М 04 по ГОСТ 12.4.026-15 на красном фоне.</w:t>
      </w:r>
    </w:p>
    <w:p w14:paraId="28847A97"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7.8</w:t>
      </w:r>
      <w:r w:rsidRPr="00972B39">
        <w:rPr>
          <w:rFonts w:eastAsia="Calibri"/>
          <w:szCs w:val="28"/>
        </w:rPr>
        <w:tab/>
        <w:t xml:space="preserve">Здания и сооружения классов </w:t>
      </w:r>
      <w:r w:rsidR="0065386C">
        <w:rPr>
          <w:rFonts w:eastAsia="Calibri"/>
          <w:szCs w:val="28"/>
          <w:lang w:val="ru-RU"/>
        </w:rPr>
        <w:t xml:space="preserve">Ф 1.1, </w:t>
      </w:r>
      <w:r w:rsidRPr="00972B39">
        <w:rPr>
          <w:rFonts w:eastAsia="Calibri"/>
          <w:szCs w:val="28"/>
        </w:rPr>
        <w:t>Ф1.2, Ф2.1, Ф2.2, Ф3.1</w:t>
      </w:r>
      <w:r w:rsidR="006159B9">
        <w:rPr>
          <w:rFonts w:eastAsia="Calibri"/>
          <w:szCs w:val="28"/>
        </w:rPr>
        <w:t>, Ф3.2, Ф3.4, Ф3.6, Ф4.1, Ф4.2</w:t>
      </w:r>
      <w:r w:rsidR="006159B9">
        <w:rPr>
          <w:rFonts w:eastAsia="Calibri"/>
          <w:szCs w:val="28"/>
          <w:lang w:val="ru-RU"/>
        </w:rPr>
        <w:t xml:space="preserve"> </w:t>
      </w:r>
      <w:r w:rsidRPr="00972B39">
        <w:rPr>
          <w:rFonts w:eastAsia="Calibri"/>
          <w:szCs w:val="28"/>
        </w:rPr>
        <w:t xml:space="preserve">должны быть оснащены самоспасателями в количестве, </w:t>
      </w:r>
      <w:r w:rsidRPr="00972B39">
        <w:rPr>
          <w:rFonts w:eastAsia="Calibri"/>
          <w:szCs w:val="28"/>
        </w:rPr>
        <w:lastRenderedPageBreak/>
        <w:t>определяемом по методике приложения А.</w:t>
      </w:r>
    </w:p>
    <w:p w14:paraId="7D5FB8C3"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xml:space="preserve">7.9 В зданиях и сооружениях классов </w:t>
      </w:r>
      <w:r w:rsidR="00132FAA">
        <w:rPr>
          <w:rFonts w:eastAsia="Calibri"/>
          <w:szCs w:val="28"/>
          <w:lang w:val="ru-RU"/>
        </w:rPr>
        <w:t xml:space="preserve">Ф 3.3, Ф 3.5, Ф 5.3, </w:t>
      </w:r>
      <w:r w:rsidRPr="00972B39">
        <w:rPr>
          <w:rFonts w:eastAsia="Calibri"/>
          <w:szCs w:val="28"/>
        </w:rPr>
        <w:t>Ф4.3, Ф5.1, Ф5.2 самоспасателями обеспечиваются работающий персонал и диспетчерские службы. Расчет необходимого количества самоспасателей проводится по методике приложения А. При этом размещение самоспасателей может быть индивидуальным непосредственно на рабочих местах.</w:t>
      </w:r>
    </w:p>
    <w:p w14:paraId="5C3FFCBC"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7.10</w:t>
      </w:r>
      <w:r w:rsidRPr="00972B39">
        <w:rPr>
          <w:rFonts w:eastAsia="Calibri"/>
          <w:szCs w:val="28"/>
        </w:rPr>
        <w:tab/>
        <w:t xml:space="preserve">Необходимое количество самоспасателей для временно пребывающих в здании и сооружении определяется </w:t>
      </w:r>
      <w:r w:rsidR="0065386C" w:rsidRPr="0065386C">
        <w:rPr>
          <w:rFonts w:eastAsia="Calibri"/>
          <w:szCs w:val="28"/>
          <w:lang w:val="ru-RU"/>
        </w:rPr>
        <w:t xml:space="preserve">руководителем </w:t>
      </w:r>
      <w:r w:rsidRPr="00972B39">
        <w:rPr>
          <w:rFonts w:eastAsia="Calibri"/>
          <w:szCs w:val="28"/>
        </w:rPr>
        <w:t>расчетным путем.</w:t>
      </w:r>
    </w:p>
    <w:p w14:paraId="1DCFA7B8"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7.11</w:t>
      </w:r>
      <w:r w:rsidRPr="00972B39">
        <w:rPr>
          <w:rFonts w:eastAsia="Calibri"/>
          <w:szCs w:val="28"/>
        </w:rPr>
        <w:tab/>
        <w:t xml:space="preserve">Места и вид (групповой или индивидуальный) размещения самоспасателей в зданиях и сооружениях, а также расчет необходимого количества самоспасателей для временного пребывающих в зданиях и сооружениях определяются </w:t>
      </w:r>
      <w:r w:rsidR="0065386C" w:rsidRPr="0065386C">
        <w:rPr>
          <w:rFonts w:eastAsia="Calibri"/>
          <w:szCs w:val="28"/>
          <w:lang w:val="ru-RU"/>
        </w:rPr>
        <w:t>руководителем</w:t>
      </w:r>
      <w:r w:rsidR="0065386C" w:rsidRPr="00365BB6">
        <w:rPr>
          <w:rFonts w:eastAsia="Calibri"/>
          <w:szCs w:val="28"/>
          <w:lang w:val="ru-RU"/>
        </w:rPr>
        <w:t xml:space="preserve"> </w:t>
      </w:r>
      <w:r w:rsidRPr="00972B39">
        <w:rPr>
          <w:rFonts w:eastAsia="Calibri"/>
          <w:szCs w:val="28"/>
        </w:rPr>
        <w:t>объекта.</w:t>
      </w:r>
    </w:p>
    <w:p w14:paraId="4261F524"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7.12</w:t>
      </w:r>
      <w:r w:rsidRPr="00972B39">
        <w:rPr>
          <w:rFonts w:eastAsia="Calibri"/>
          <w:szCs w:val="28"/>
        </w:rPr>
        <w:tab/>
        <w:t>В зданиях и сооружениях классов Ф1.1, Ф1.2, Ф2.1, Ф2.2, Ф3.1, Ф3.2, Ф3.4, Ф3.6, Ф4.1, Ф4.2, Ф4.3, Ф5.1, Ф5.2 обслуживающий персонал, сотрудники служб охраны и эксплуатации зданий и сооружений, персонал, ответственный за оповещение, организацию эвакуации людей во время пожара, а также другие лица, задействованные в реализации плана эвакуации людей из зданий и сооружений во время пожара, должны оснащаться самоспасателями с временем защитного действия не менее 25 мин и специальными огнестойкими накидками в количестве, соответствующем расчетному числу указанных категорий людей, обеспечивающих эвакуацию. При этом размещение самоспасателей должно быть индивидуальным непосредственно на рабочих местах.</w:t>
      </w:r>
    </w:p>
    <w:p w14:paraId="430641DE"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7.13</w:t>
      </w:r>
      <w:r w:rsidRPr="00972B39">
        <w:rPr>
          <w:rFonts w:eastAsia="Calibri"/>
          <w:szCs w:val="28"/>
        </w:rPr>
        <w:tab/>
        <w:t xml:space="preserve"> Самоспасатели на местах хранения следует располагать таким образом, чтобы основные надписи и пиктограммы, показывающие порядок приведения их в действие, были хорошо видны и обращены в сторону подхода пользователя.</w:t>
      </w:r>
    </w:p>
    <w:p w14:paraId="6219A8AE" w14:textId="77777777" w:rsidR="00796908"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7.14</w:t>
      </w:r>
      <w:r w:rsidRPr="00972B39">
        <w:rPr>
          <w:rFonts w:eastAsia="Calibri"/>
          <w:szCs w:val="28"/>
        </w:rPr>
        <w:tab/>
        <w:t xml:space="preserve">Места группового и индивидуального размещения средств индивидуальной защиты обозначаются указательным знаком по ГОСТ 12.4.026-15 «Система стандартов безопасности труда. Цвета сигнальные, знаки безопасности и разметка сигнальная. Назначение и правила применения. Общие технические </w:t>
      </w:r>
      <w:r w:rsidRPr="00972B39">
        <w:rPr>
          <w:rFonts w:eastAsia="Calibri"/>
          <w:szCs w:val="28"/>
        </w:rPr>
        <w:lastRenderedPageBreak/>
        <w:t xml:space="preserve">требования и характеристики. Методы испытаний» </w:t>
      </w:r>
      <w:r w:rsidRPr="00243575">
        <w:rPr>
          <w:rFonts w:eastAsia="Calibri"/>
          <w:szCs w:val="28"/>
        </w:rPr>
        <w:t>согласно Приложению Б</w:t>
      </w:r>
      <w:r>
        <w:rPr>
          <w:rFonts w:eastAsia="Calibri"/>
          <w:szCs w:val="28"/>
        </w:rPr>
        <w:t xml:space="preserve"> </w:t>
      </w:r>
      <w:r w:rsidRPr="00972B39">
        <w:rPr>
          <w:rFonts w:eastAsia="Calibri"/>
          <w:szCs w:val="28"/>
        </w:rPr>
        <w:t>и указываются на поэтажных планах эвакуации людей из зданий и сооружений.</w:t>
      </w:r>
    </w:p>
    <w:p w14:paraId="0D68FC8C"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7.15 В помещениях и на путях эвакуации, в которых при отсутствии естественной вентиляции и систем противодымной защиты в случае пожара возможно снижение содержания кислорода ниже 17% об., должны использоваться изолирующие самоспасатели.</w:t>
      </w:r>
    </w:p>
    <w:p w14:paraId="0FAD3877"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7.16</w:t>
      </w:r>
      <w:r w:rsidRPr="00972B39">
        <w:rPr>
          <w:rFonts w:eastAsia="Calibri"/>
          <w:szCs w:val="28"/>
        </w:rPr>
        <w:tab/>
        <w:t xml:space="preserve">Здания и сооружения для проживания людей (гостиницы, кемпинги, мотели, школы-интернаты, дома для престарелых и инвалидов, детские дома, здания с постоянным пребыванием людей, относящихся к категории маломобильных групп населения, и другие сооружения за исключением жилых домов) должны быть обеспечены специальными огнестойкими накидками. </w:t>
      </w:r>
    </w:p>
    <w:p w14:paraId="035BEA27"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 xml:space="preserve">Расчет необходимого количества специальных огнестойких накидок производится по методике приложения А. </w:t>
      </w:r>
    </w:p>
    <w:p w14:paraId="78328121" w14:textId="77777777" w:rsidR="00796908" w:rsidRPr="00972B39" w:rsidRDefault="00796908" w:rsidP="00243575">
      <w:pPr>
        <w:pStyle w:val="21"/>
        <w:tabs>
          <w:tab w:val="num" w:pos="650"/>
          <w:tab w:val="left" w:pos="910"/>
        </w:tabs>
        <w:spacing w:line="360" w:lineRule="auto"/>
        <w:ind w:left="-260" w:firstLine="650"/>
        <w:rPr>
          <w:rFonts w:eastAsia="Calibri"/>
          <w:szCs w:val="28"/>
        </w:rPr>
      </w:pPr>
      <w:r w:rsidRPr="00972B39">
        <w:rPr>
          <w:rFonts w:eastAsia="Calibri"/>
          <w:szCs w:val="28"/>
        </w:rPr>
        <w:t>7.17</w:t>
      </w:r>
      <w:r w:rsidRPr="00972B39">
        <w:rPr>
          <w:rFonts w:eastAsia="Calibri"/>
          <w:szCs w:val="28"/>
        </w:rPr>
        <w:tab/>
        <w:t xml:space="preserve">Кроме основного назначения специальная огнестойкая накидка может использоваться как первичное средство пожаротушения - покрывало для изоляции очага возгорания (далее покрывало), а также в качестве укрытия пострадавших и носилок для транспортирования пострадавших из зоны пожара. </w:t>
      </w:r>
    </w:p>
    <w:p w14:paraId="4490BA36" w14:textId="77777777" w:rsidR="00243575" w:rsidRPr="00243575" w:rsidRDefault="00243575" w:rsidP="00243575">
      <w:pPr>
        <w:pStyle w:val="ListParagraph"/>
        <w:numPr>
          <w:ilvl w:val="0"/>
          <w:numId w:val="48"/>
        </w:numPr>
        <w:tabs>
          <w:tab w:val="left" w:pos="1418"/>
        </w:tabs>
        <w:spacing w:after="0" w:line="360" w:lineRule="auto"/>
        <w:jc w:val="both"/>
        <w:rPr>
          <w:rFonts w:ascii="Times New Roman" w:hAnsi="Times New Roman" w:cs="Times New Roman"/>
          <w:b/>
          <w:bCs/>
          <w:sz w:val="28"/>
          <w:szCs w:val="28"/>
        </w:rPr>
      </w:pPr>
      <w:r w:rsidRPr="00243575">
        <w:rPr>
          <w:rFonts w:ascii="Times New Roman" w:hAnsi="Times New Roman" w:cs="Times New Roman"/>
          <w:b/>
          <w:bCs/>
          <w:sz w:val="28"/>
          <w:szCs w:val="28"/>
        </w:rPr>
        <w:t>Правила эксплуатации средств индивидуальной защиты людей.</w:t>
      </w:r>
    </w:p>
    <w:p w14:paraId="7F4480C1" w14:textId="77777777" w:rsidR="00243575" w:rsidRPr="00972B39" w:rsidRDefault="00243575" w:rsidP="00243575">
      <w:pPr>
        <w:pStyle w:val="21"/>
        <w:tabs>
          <w:tab w:val="num" w:pos="650"/>
          <w:tab w:val="left" w:pos="910"/>
        </w:tabs>
        <w:spacing w:line="360" w:lineRule="auto"/>
        <w:ind w:left="-260" w:firstLine="650"/>
        <w:rPr>
          <w:rFonts w:eastAsia="Calibri"/>
          <w:szCs w:val="28"/>
        </w:rPr>
      </w:pPr>
      <w:r w:rsidRPr="00972B39">
        <w:rPr>
          <w:rFonts w:eastAsia="Calibri"/>
          <w:szCs w:val="28"/>
        </w:rPr>
        <w:t>8.1</w:t>
      </w:r>
      <w:r w:rsidRPr="00972B39">
        <w:rPr>
          <w:rFonts w:eastAsia="Calibri"/>
          <w:szCs w:val="28"/>
        </w:rPr>
        <w:tab/>
      </w:r>
      <w:r w:rsidR="0065386C">
        <w:rPr>
          <w:rFonts w:eastAsia="Calibri"/>
          <w:szCs w:val="28"/>
          <w:lang w:val="ru-RU"/>
        </w:rPr>
        <w:t xml:space="preserve">Руководитель </w:t>
      </w:r>
      <w:r w:rsidRPr="00972B39">
        <w:rPr>
          <w:rFonts w:eastAsia="Calibri"/>
          <w:szCs w:val="28"/>
        </w:rPr>
        <w:t>в установленном порядке должен назначить лицо, ответственное за хранение, исправное состояние и эксплуатацию средств индивидуальной защиты.</w:t>
      </w:r>
    </w:p>
    <w:p w14:paraId="020C75D6" w14:textId="77777777" w:rsidR="00243575" w:rsidRPr="00972B39" w:rsidRDefault="00243575" w:rsidP="00243575">
      <w:pPr>
        <w:pStyle w:val="21"/>
        <w:tabs>
          <w:tab w:val="num" w:pos="650"/>
          <w:tab w:val="left" w:pos="910"/>
        </w:tabs>
        <w:spacing w:line="360" w:lineRule="auto"/>
        <w:ind w:left="-260" w:firstLine="650"/>
        <w:rPr>
          <w:rFonts w:eastAsia="Calibri"/>
          <w:szCs w:val="28"/>
        </w:rPr>
      </w:pPr>
      <w:r w:rsidRPr="00972B39">
        <w:rPr>
          <w:rFonts w:eastAsia="Calibri"/>
          <w:szCs w:val="28"/>
        </w:rPr>
        <w:t>8.2</w:t>
      </w:r>
      <w:r w:rsidRPr="00972B39">
        <w:rPr>
          <w:rFonts w:eastAsia="Calibri"/>
          <w:szCs w:val="28"/>
        </w:rPr>
        <w:tab/>
        <w:t>Хранение и применение средств индивидуальной защиты должно осуществляться в соответствии с требованиями настоящего стандарта и руководства по эксплуатации.</w:t>
      </w:r>
    </w:p>
    <w:p w14:paraId="331140D3" w14:textId="77777777" w:rsidR="00243575" w:rsidRPr="00972B39" w:rsidRDefault="00243575" w:rsidP="00243575">
      <w:pPr>
        <w:pStyle w:val="21"/>
        <w:tabs>
          <w:tab w:val="num" w:pos="650"/>
          <w:tab w:val="left" w:pos="910"/>
        </w:tabs>
        <w:spacing w:line="360" w:lineRule="auto"/>
        <w:ind w:left="-260" w:firstLine="650"/>
        <w:rPr>
          <w:rFonts w:eastAsia="Calibri"/>
          <w:szCs w:val="28"/>
        </w:rPr>
      </w:pPr>
      <w:r w:rsidRPr="00972B39">
        <w:rPr>
          <w:rFonts w:eastAsia="Calibri"/>
          <w:szCs w:val="28"/>
        </w:rPr>
        <w:t>8.3</w:t>
      </w:r>
      <w:r w:rsidRPr="00972B39">
        <w:rPr>
          <w:rFonts w:eastAsia="Calibri"/>
          <w:szCs w:val="28"/>
        </w:rPr>
        <w:tab/>
        <w:t>Руководство по эксплуатации, надписи и пиктограммы, показывающие порядок приведения средств индивидуальной защиты в действие должны выполняться на русском языке, а в гостиницах, кемпингах, мотелях, санаториях и пансионатах – рекомендуется дублировать</w:t>
      </w:r>
      <w:r>
        <w:rPr>
          <w:rFonts w:eastAsia="Calibri"/>
          <w:szCs w:val="28"/>
        </w:rPr>
        <w:t xml:space="preserve"> </w:t>
      </w:r>
      <w:r w:rsidRPr="00972B39">
        <w:rPr>
          <w:rFonts w:eastAsia="Calibri"/>
          <w:szCs w:val="28"/>
        </w:rPr>
        <w:t>их на английском языке.</w:t>
      </w:r>
    </w:p>
    <w:p w14:paraId="37F0AD55" w14:textId="77777777" w:rsidR="00243575" w:rsidRPr="00972B39" w:rsidRDefault="00243575" w:rsidP="00243575">
      <w:pPr>
        <w:pStyle w:val="21"/>
        <w:tabs>
          <w:tab w:val="num" w:pos="650"/>
          <w:tab w:val="left" w:pos="910"/>
        </w:tabs>
        <w:spacing w:line="360" w:lineRule="auto"/>
        <w:ind w:left="-260" w:firstLine="650"/>
        <w:rPr>
          <w:rFonts w:eastAsia="Calibri"/>
          <w:szCs w:val="28"/>
        </w:rPr>
      </w:pPr>
      <w:r w:rsidRPr="00972B39">
        <w:rPr>
          <w:rFonts w:eastAsia="Calibri"/>
          <w:szCs w:val="28"/>
        </w:rPr>
        <w:t>8.4</w:t>
      </w:r>
      <w:r w:rsidRPr="00972B39">
        <w:rPr>
          <w:rFonts w:eastAsia="Calibri"/>
          <w:szCs w:val="28"/>
        </w:rPr>
        <w:tab/>
        <w:t xml:space="preserve">За обслуживающим персоналом и </w:t>
      </w:r>
      <w:r w:rsidR="0065386C" w:rsidRPr="0065386C">
        <w:rPr>
          <w:rFonts w:eastAsia="Calibri"/>
          <w:szCs w:val="28"/>
          <w:lang w:val="ru-RU"/>
        </w:rPr>
        <w:t>работниками</w:t>
      </w:r>
      <w:r w:rsidRPr="00972B39">
        <w:rPr>
          <w:rFonts w:eastAsia="Calibri"/>
          <w:szCs w:val="28"/>
        </w:rPr>
        <w:t xml:space="preserve">, ответственным за </w:t>
      </w:r>
      <w:r w:rsidRPr="00972B39">
        <w:rPr>
          <w:rFonts w:eastAsia="Calibri"/>
          <w:szCs w:val="28"/>
        </w:rPr>
        <w:lastRenderedPageBreak/>
        <w:t xml:space="preserve">оповещение, организацию эвакуации людей во время пожара, а также другими лицами, задействованными в реализации плана эвакуации людей из зданий и сооружений при пожаре, средства индивидуальной защиты должны закрепляться индивидуально. </w:t>
      </w:r>
    </w:p>
    <w:p w14:paraId="273655B8" w14:textId="77777777" w:rsidR="00243575" w:rsidRPr="00972B39" w:rsidRDefault="00243575" w:rsidP="00243575">
      <w:pPr>
        <w:pStyle w:val="21"/>
        <w:tabs>
          <w:tab w:val="num" w:pos="650"/>
          <w:tab w:val="left" w:pos="910"/>
        </w:tabs>
        <w:spacing w:line="360" w:lineRule="auto"/>
        <w:ind w:left="-260" w:firstLine="650"/>
        <w:rPr>
          <w:rFonts w:eastAsia="Calibri"/>
          <w:szCs w:val="28"/>
        </w:rPr>
      </w:pPr>
      <w:r w:rsidRPr="00972B39">
        <w:rPr>
          <w:rFonts w:eastAsia="Calibri"/>
          <w:szCs w:val="28"/>
        </w:rPr>
        <w:t>8.5</w:t>
      </w:r>
      <w:r w:rsidRPr="00972B39">
        <w:rPr>
          <w:rFonts w:eastAsia="Calibri"/>
          <w:szCs w:val="28"/>
        </w:rPr>
        <w:tab/>
        <w:t>Обслуживающий персонал не реже одного раза в шесть месяцев должен проводить тренировки по эвакуации и инструктажи по использованию средств индивидуальной защиты</w:t>
      </w:r>
      <w:r w:rsidR="001F21EE">
        <w:rPr>
          <w:rFonts w:eastAsia="Calibri"/>
          <w:szCs w:val="28"/>
          <w:lang w:val="ru-RU"/>
        </w:rPr>
        <w:t xml:space="preserve"> в соответствии с инструкцией</w:t>
      </w:r>
      <w:r w:rsidRPr="00972B39">
        <w:rPr>
          <w:rFonts w:eastAsia="Calibri"/>
          <w:szCs w:val="28"/>
        </w:rPr>
        <w:t>. Для людей, круглосуточно (временно) находящихся (проживающих) в зданиях и сооружениях, необходимо обеспечивать целевой инструктаж по пожарной безопасности и обучение правилам пользования средствами индивидуальной защиты.</w:t>
      </w:r>
    </w:p>
    <w:p w14:paraId="6A834464" w14:textId="77777777" w:rsidR="00243575" w:rsidRPr="00972B39" w:rsidRDefault="00243575" w:rsidP="00243575">
      <w:pPr>
        <w:pStyle w:val="21"/>
        <w:tabs>
          <w:tab w:val="num" w:pos="650"/>
          <w:tab w:val="left" w:pos="910"/>
        </w:tabs>
        <w:spacing w:line="360" w:lineRule="auto"/>
        <w:ind w:left="-260" w:firstLine="650"/>
        <w:rPr>
          <w:rFonts w:eastAsia="Calibri"/>
          <w:szCs w:val="28"/>
        </w:rPr>
      </w:pPr>
      <w:r w:rsidRPr="00972B39">
        <w:rPr>
          <w:rFonts w:eastAsia="Calibri"/>
          <w:szCs w:val="28"/>
        </w:rPr>
        <w:t>8.6</w:t>
      </w:r>
      <w:r w:rsidRPr="00972B39">
        <w:rPr>
          <w:rFonts w:eastAsia="Calibri"/>
          <w:szCs w:val="28"/>
        </w:rPr>
        <w:tab/>
        <w:t>Во время пожара люди примен</w:t>
      </w:r>
      <w:r w:rsidR="00365BB6">
        <w:rPr>
          <w:rFonts w:eastAsia="Calibri"/>
          <w:szCs w:val="28"/>
          <w:lang w:val="ru-RU"/>
        </w:rPr>
        <w:t>яют</w:t>
      </w:r>
      <w:r w:rsidRPr="00972B39">
        <w:rPr>
          <w:rFonts w:eastAsia="Calibri"/>
          <w:szCs w:val="28"/>
        </w:rPr>
        <w:t xml:space="preserve"> средства индивидуальной защиты в соответствии с </w:t>
      </w:r>
      <w:r w:rsidR="0065386C" w:rsidRPr="0065386C">
        <w:rPr>
          <w:rFonts w:eastAsia="Calibri"/>
          <w:szCs w:val="28"/>
          <w:lang w:val="ru-RU"/>
        </w:rPr>
        <w:t>инструкцией</w:t>
      </w:r>
      <w:r w:rsidRPr="00972B39">
        <w:rPr>
          <w:rFonts w:eastAsia="Calibri"/>
          <w:szCs w:val="28"/>
        </w:rPr>
        <w:t>, указанн</w:t>
      </w:r>
      <w:r w:rsidR="00365BB6">
        <w:rPr>
          <w:rFonts w:eastAsia="Calibri"/>
          <w:szCs w:val="28"/>
          <w:lang w:val="ru-RU"/>
        </w:rPr>
        <w:t>ой</w:t>
      </w:r>
      <w:r w:rsidRPr="00972B39">
        <w:rPr>
          <w:rFonts w:eastAsia="Calibri"/>
          <w:szCs w:val="28"/>
        </w:rPr>
        <w:t xml:space="preserve"> на упаковке изделий и эвакуироваться непосредственно наружу из зоны пожара. При невозможности эвакуации непосредственно наружу люди должны немедленно перейти в безопасную зону или в места размещения спасательных устройств (средства спасения с высотных уровней)</w:t>
      </w:r>
    </w:p>
    <w:p w14:paraId="48E39448" w14:textId="77777777" w:rsidR="00243575" w:rsidRPr="00972B39" w:rsidRDefault="00243575" w:rsidP="00243575">
      <w:pPr>
        <w:pStyle w:val="21"/>
        <w:tabs>
          <w:tab w:val="num" w:pos="650"/>
          <w:tab w:val="left" w:pos="910"/>
        </w:tabs>
        <w:spacing w:line="360" w:lineRule="auto"/>
        <w:ind w:left="-260" w:firstLine="650"/>
        <w:rPr>
          <w:rFonts w:eastAsia="Calibri"/>
          <w:szCs w:val="28"/>
        </w:rPr>
      </w:pPr>
      <w:r w:rsidRPr="00972B39">
        <w:rPr>
          <w:rFonts w:eastAsia="Calibri"/>
          <w:szCs w:val="28"/>
        </w:rPr>
        <w:t>8.7</w:t>
      </w:r>
      <w:r w:rsidRPr="00972B39">
        <w:rPr>
          <w:rFonts w:eastAsia="Calibri"/>
          <w:szCs w:val="28"/>
        </w:rPr>
        <w:tab/>
        <w:t>Эксплуатация средств</w:t>
      </w:r>
      <w:r>
        <w:rPr>
          <w:rFonts w:eastAsia="Calibri"/>
          <w:szCs w:val="28"/>
        </w:rPr>
        <w:t xml:space="preserve"> индивидуальной защиты в здании</w:t>
      </w:r>
      <w:r w:rsidRPr="00972B39">
        <w:rPr>
          <w:rFonts w:eastAsia="Calibri"/>
          <w:szCs w:val="28"/>
        </w:rPr>
        <w:t xml:space="preserve"> (сооружении) и их техническое обслуживание осуществляется в соответствии с технической документацией на конкретный вид продукции.</w:t>
      </w:r>
    </w:p>
    <w:p w14:paraId="5DBC73D5" w14:textId="77777777" w:rsidR="00243575" w:rsidRPr="00972B39" w:rsidRDefault="00243575" w:rsidP="00243575">
      <w:pPr>
        <w:pStyle w:val="21"/>
        <w:tabs>
          <w:tab w:val="num" w:pos="650"/>
          <w:tab w:val="left" w:pos="910"/>
        </w:tabs>
        <w:spacing w:line="360" w:lineRule="auto"/>
        <w:ind w:left="-260" w:firstLine="650"/>
        <w:rPr>
          <w:rFonts w:eastAsia="Calibri"/>
          <w:szCs w:val="28"/>
        </w:rPr>
      </w:pPr>
      <w:r w:rsidRPr="00972B39">
        <w:rPr>
          <w:rFonts w:eastAsia="Calibri"/>
          <w:szCs w:val="28"/>
        </w:rPr>
        <w:t>8.8</w:t>
      </w:r>
      <w:r w:rsidRPr="00972B39">
        <w:rPr>
          <w:rFonts w:eastAsia="Calibri"/>
          <w:szCs w:val="28"/>
        </w:rPr>
        <w:tab/>
        <w:t xml:space="preserve">Приобретение и эксплуатация средств индивидуальной защиты в каждом учреждении или организации, находящихся в здании и сооружении, организуется </w:t>
      </w:r>
      <w:r w:rsidR="003F670C">
        <w:rPr>
          <w:rFonts w:eastAsia="Calibri"/>
          <w:szCs w:val="28"/>
          <w:lang w:val="ru-RU"/>
        </w:rPr>
        <w:t>руководител</w:t>
      </w:r>
      <w:r w:rsidR="00365BB6">
        <w:rPr>
          <w:rFonts w:eastAsia="Calibri"/>
          <w:szCs w:val="28"/>
          <w:lang w:val="ru-RU"/>
        </w:rPr>
        <w:t xml:space="preserve">ем </w:t>
      </w:r>
      <w:r w:rsidRPr="00972B39">
        <w:rPr>
          <w:rFonts w:eastAsia="Calibri"/>
          <w:szCs w:val="28"/>
        </w:rPr>
        <w:t>этих учреждений и организаций.</w:t>
      </w:r>
    </w:p>
    <w:p w14:paraId="21B49EE1" w14:textId="77777777" w:rsidR="00243575" w:rsidRPr="00365BB6" w:rsidRDefault="00243575" w:rsidP="00243575">
      <w:pPr>
        <w:pStyle w:val="21"/>
        <w:tabs>
          <w:tab w:val="num" w:pos="650"/>
          <w:tab w:val="left" w:pos="910"/>
        </w:tabs>
        <w:spacing w:line="360" w:lineRule="auto"/>
        <w:ind w:left="-260" w:firstLine="650"/>
        <w:rPr>
          <w:rFonts w:eastAsia="Calibri"/>
          <w:szCs w:val="28"/>
          <w:lang w:val="ru-RU"/>
        </w:rPr>
      </w:pPr>
      <w:r w:rsidRPr="00DF454E">
        <w:rPr>
          <w:rFonts w:eastAsia="Calibri"/>
          <w:szCs w:val="28"/>
          <w:highlight w:val="yellow"/>
        </w:rPr>
        <w:t>8.9</w:t>
      </w:r>
      <w:r w:rsidRPr="00DF454E">
        <w:rPr>
          <w:rFonts w:eastAsia="Calibri"/>
          <w:szCs w:val="28"/>
          <w:highlight w:val="yellow"/>
        </w:rPr>
        <w:tab/>
        <w:t>Средства индивидуальной защиты могут выдаваться сотрудникам персонально, а также храниться в местах общего пользования, в том числе за пределами рабочих помещений в специальных контейнерах (в общих коридорах, у аварийных выходов, на путях эвакуации).</w:t>
      </w:r>
      <w:r w:rsidR="00365BB6" w:rsidRPr="00DF454E">
        <w:rPr>
          <w:rFonts w:eastAsia="Calibri"/>
          <w:szCs w:val="28"/>
          <w:highlight w:val="yellow"/>
          <w:lang w:val="ru-RU"/>
        </w:rPr>
        <w:t xml:space="preserve"> В местах расположения первичных средств пожаротушения (огнетушителей) должны храниться не менее одного самоспасателя и одной огнестойкой накидки на каждый огнетушитель.</w:t>
      </w:r>
    </w:p>
    <w:p w14:paraId="293FD1D1" w14:textId="77777777" w:rsidR="00243575" w:rsidRPr="00972B39" w:rsidRDefault="00243575" w:rsidP="00243575">
      <w:pPr>
        <w:pStyle w:val="21"/>
        <w:tabs>
          <w:tab w:val="num" w:pos="650"/>
          <w:tab w:val="left" w:pos="910"/>
        </w:tabs>
        <w:spacing w:line="360" w:lineRule="auto"/>
        <w:ind w:left="-260" w:firstLine="650"/>
        <w:rPr>
          <w:rFonts w:eastAsia="Calibri"/>
          <w:szCs w:val="28"/>
        </w:rPr>
      </w:pPr>
      <w:r w:rsidRPr="00972B39">
        <w:rPr>
          <w:rFonts w:eastAsia="Calibri"/>
          <w:szCs w:val="28"/>
        </w:rPr>
        <w:t>8.10</w:t>
      </w:r>
      <w:r w:rsidRPr="00972B39">
        <w:rPr>
          <w:rFonts w:eastAsia="Calibri"/>
          <w:szCs w:val="28"/>
        </w:rPr>
        <w:tab/>
        <w:t xml:space="preserve">Контейнеры для хранения изолирующих и фильтрующих самоспасателей </w:t>
      </w:r>
      <w:r w:rsidRPr="00972B39">
        <w:rPr>
          <w:rFonts w:eastAsia="Calibri"/>
          <w:szCs w:val="28"/>
        </w:rPr>
        <w:lastRenderedPageBreak/>
        <w:t xml:space="preserve">красного цвета должны маркироваться специальным знаком типа М 04 по 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на красном фоне. На наружную поверхность контейнеров должны наноситься пиктограммы, указывающие порядок использования хранящихся изделий. Крепления печатей (пломб) и замки на контейнерах должны позволять вскрывать их руками во время чрезвычайной ситуации либо контейнеры должны вскрываться автоматически. </w:t>
      </w:r>
    </w:p>
    <w:p w14:paraId="1060FB9F" w14:textId="77777777" w:rsidR="00243575" w:rsidRDefault="00243575" w:rsidP="00243575">
      <w:pPr>
        <w:pStyle w:val="21"/>
        <w:tabs>
          <w:tab w:val="num" w:pos="650"/>
          <w:tab w:val="left" w:pos="910"/>
        </w:tabs>
        <w:spacing w:line="360" w:lineRule="auto"/>
        <w:ind w:left="-260" w:firstLine="650"/>
        <w:rPr>
          <w:rFonts w:eastAsia="Calibri"/>
          <w:szCs w:val="28"/>
          <w:lang w:val="ru-RU"/>
        </w:rPr>
      </w:pPr>
      <w:r w:rsidRPr="00972B39">
        <w:rPr>
          <w:rFonts w:eastAsia="Calibri"/>
          <w:szCs w:val="28"/>
        </w:rPr>
        <w:t>8.11</w:t>
      </w:r>
      <w:r w:rsidRPr="00972B39">
        <w:rPr>
          <w:rFonts w:eastAsia="Calibri"/>
          <w:szCs w:val="28"/>
        </w:rPr>
        <w:tab/>
        <w:t>Техническое обслуживание самоспасателей в</w:t>
      </w:r>
      <w:r w:rsidR="009B4C2A">
        <w:rPr>
          <w:rFonts w:eastAsia="Calibri"/>
          <w:szCs w:val="28"/>
        </w:rPr>
        <w:t xml:space="preserve"> процессе хранения </w:t>
      </w:r>
      <w:r w:rsidR="00365BB6">
        <w:rPr>
          <w:rFonts w:eastAsia="Calibri"/>
          <w:szCs w:val="28"/>
          <w:lang w:val="ru-RU"/>
        </w:rPr>
        <w:t>организуется</w:t>
      </w:r>
      <w:r w:rsidR="009B4C2A">
        <w:rPr>
          <w:rFonts w:eastAsia="Calibri"/>
          <w:szCs w:val="28"/>
          <w:lang w:val="ru-RU"/>
        </w:rPr>
        <w:t xml:space="preserve">, в соответствии с эксплуатационной документацией завода – изготовителя руководителем </w:t>
      </w:r>
      <w:r w:rsidR="009B4C2A" w:rsidRPr="009B4C2A">
        <w:rPr>
          <w:rFonts w:eastAsia="Calibri"/>
          <w:szCs w:val="28"/>
          <w:lang w:val="ru-RU"/>
        </w:rPr>
        <w:t xml:space="preserve">с участием специалистов (экспертов-аудиторов), состоящих в штате организации или на договорной основе с привлечением юридических лиц или индивидуальных предпринимателей (далее – экспертная организация), обладающих необходимой компетенцией, подтвержденной в системе добровольной сертификации, </w:t>
      </w:r>
      <w:r w:rsidR="009B4C2A" w:rsidRPr="009B4C2A">
        <w:rPr>
          <w:rFonts w:eastAsia="Calibri"/>
          <w:szCs w:val="28"/>
        </w:rPr>
        <w:t>зарегистрированной в Федеральном агентстве по техническому регулированию и метрологии</w:t>
      </w:r>
      <w:r w:rsidR="00365BB6">
        <w:rPr>
          <w:rStyle w:val="afffa"/>
          <w:rFonts w:ascii="Calibri" w:eastAsia="Calibri" w:hAnsi="Calibri"/>
          <w:lang w:val="ru-RU"/>
        </w:rPr>
        <w:t xml:space="preserve">, </w:t>
      </w:r>
      <w:r w:rsidR="003F670C">
        <w:rPr>
          <w:rFonts w:eastAsia="Calibri"/>
          <w:szCs w:val="28"/>
          <w:lang w:val="ru-RU"/>
        </w:rPr>
        <w:t xml:space="preserve">при этом </w:t>
      </w:r>
      <w:r w:rsidR="00365BB6">
        <w:rPr>
          <w:rFonts w:eastAsia="Calibri"/>
          <w:szCs w:val="28"/>
          <w:lang w:val="ru-RU"/>
        </w:rPr>
        <w:t xml:space="preserve">фиксируется </w:t>
      </w:r>
      <w:r w:rsidR="003F670C">
        <w:rPr>
          <w:rFonts w:eastAsia="Calibri"/>
          <w:szCs w:val="28"/>
          <w:lang w:val="ru-RU"/>
        </w:rPr>
        <w:t xml:space="preserve">информация </w:t>
      </w:r>
      <w:r w:rsidR="00413925">
        <w:rPr>
          <w:rFonts w:eastAsia="Calibri"/>
          <w:szCs w:val="28"/>
          <w:lang w:val="ru-RU"/>
        </w:rPr>
        <w:t xml:space="preserve">о целостности упаковки </w:t>
      </w:r>
      <w:r w:rsidR="00365BB6">
        <w:rPr>
          <w:rFonts w:eastAsia="Calibri"/>
          <w:szCs w:val="28"/>
          <w:lang w:val="ru-RU"/>
        </w:rPr>
        <w:t xml:space="preserve">по требованиям </w:t>
      </w:r>
      <w:r w:rsidR="00B07C9E">
        <w:rPr>
          <w:rFonts w:eastAsia="Calibri"/>
          <w:szCs w:val="28"/>
          <w:lang w:val="ru-RU"/>
        </w:rPr>
        <w:t xml:space="preserve">сертификата соответствия, данные которого вносятся в </w:t>
      </w:r>
      <w:r w:rsidR="009B4C2A">
        <w:rPr>
          <w:rFonts w:eastAsia="Calibri"/>
          <w:szCs w:val="28"/>
          <w:lang w:val="ru-RU"/>
        </w:rPr>
        <w:t>Федеральный реестр</w:t>
      </w:r>
      <w:r w:rsidR="00B07C9E">
        <w:rPr>
          <w:rFonts w:eastAsia="Calibri"/>
          <w:szCs w:val="28"/>
          <w:lang w:val="ru-RU"/>
        </w:rPr>
        <w:t>.</w:t>
      </w:r>
    </w:p>
    <w:p w14:paraId="73A1BB2E" w14:textId="77777777" w:rsidR="00243575" w:rsidRPr="00972B39" w:rsidRDefault="00243575" w:rsidP="00243575">
      <w:pPr>
        <w:pStyle w:val="21"/>
        <w:tabs>
          <w:tab w:val="num" w:pos="650"/>
          <w:tab w:val="left" w:pos="910"/>
        </w:tabs>
        <w:spacing w:line="360" w:lineRule="auto"/>
        <w:ind w:left="-260" w:firstLine="650"/>
        <w:rPr>
          <w:rFonts w:eastAsia="Calibri"/>
          <w:szCs w:val="28"/>
        </w:rPr>
      </w:pPr>
      <w:r w:rsidRPr="00DF454E">
        <w:rPr>
          <w:rFonts w:eastAsia="Calibri"/>
          <w:szCs w:val="28"/>
          <w:highlight w:val="yellow"/>
        </w:rPr>
        <w:t>8.12</w:t>
      </w:r>
      <w:r w:rsidRPr="00DF454E">
        <w:rPr>
          <w:rFonts w:eastAsia="Calibri"/>
          <w:szCs w:val="28"/>
          <w:highlight w:val="yellow"/>
        </w:rPr>
        <w:tab/>
        <w:t>Во всех сооружениях для проживания людей (гостиницы, кемпинги, мотели, общежития, школы-интернаты, дома для престарелых и инвалидов, детские дома, больницы, санатории, дома отдыха и другие здания с массовым пребыванием людей), средства индивидуальной защиты для персонала, ответственного за оповещение, организацию эвакуации людей во время пожара в сооружении (служба безопасности, охрана) должны храниться непосредственно на рабочем месте обслуживающего персонала.</w:t>
      </w:r>
    </w:p>
    <w:p w14:paraId="1E96CB4D" w14:textId="77777777" w:rsidR="00243575" w:rsidRPr="009B4C2A" w:rsidRDefault="00243575" w:rsidP="00243575">
      <w:pPr>
        <w:pStyle w:val="21"/>
        <w:tabs>
          <w:tab w:val="num" w:pos="650"/>
          <w:tab w:val="left" w:pos="910"/>
        </w:tabs>
        <w:spacing w:line="360" w:lineRule="auto"/>
        <w:ind w:left="-260" w:firstLine="650"/>
        <w:rPr>
          <w:rFonts w:eastAsia="Calibri"/>
          <w:szCs w:val="28"/>
          <w:lang w:val="ru-RU"/>
        </w:rPr>
      </w:pPr>
      <w:r w:rsidRPr="00972B39">
        <w:rPr>
          <w:rFonts w:eastAsia="Calibri"/>
          <w:szCs w:val="28"/>
        </w:rPr>
        <w:t>8.13</w:t>
      </w:r>
      <w:r w:rsidRPr="00972B39">
        <w:rPr>
          <w:rFonts w:eastAsia="Calibri"/>
          <w:szCs w:val="28"/>
        </w:rPr>
        <w:tab/>
        <w:t>Списание и утилизация средств индивидуальной защиты осуществляется по истечении гарантийных сроков годности или пос</w:t>
      </w:r>
      <w:r w:rsidR="00365BB6">
        <w:rPr>
          <w:rFonts w:eastAsia="Calibri"/>
          <w:szCs w:val="28"/>
        </w:rPr>
        <w:t>ле использования по назначению</w:t>
      </w:r>
      <w:r w:rsidR="00365BB6">
        <w:rPr>
          <w:rFonts w:eastAsia="Calibri"/>
          <w:szCs w:val="28"/>
          <w:lang w:val="ru-RU"/>
        </w:rPr>
        <w:t xml:space="preserve">, </w:t>
      </w:r>
      <w:r w:rsidR="009B4C2A">
        <w:rPr>
          <w:rFonts w:eastAsia="Calibri"/>
          <w:szCs w:val="28"/>
          <w:lang w:val="ru-RU"/>
        </w:rPr>
        <w:t xml:space="preserve">в соответствии с эксплуатационной документацией завода – изготовителя </w:t>
      </w:r>
    </w:p>
    <w:p w14:paraId="1A01F88E" w14:textId="77777777" w:rsidR="00243575" w:rsidRDefault="00243575" w:rsidP="00243575">
      <w:pPr>
        <w:tabs>
          <w:tab w:val="left" w:pos="2865"/>
        </w:tabs>
        <w:rPr>
          <w:sz w:val="28"/>
          <w:szCs w:val="28"/>
        </w:rPr>
      </w:pPr>
      <w:r w:rsidRPr="00C141A3">
        <w:rPr>
          <w:color w:val="FF0000"/>
          <w:sz w:val="28"/>
          <w:szCs w:val="28"/>
        </w:rPr>
        <w:br w:type="page"/>
      </w:r>
    </w:p>
    <w:p w14:paraId="58A9202C" w14:textId="77777777" w:rsidR="00243575" w:rsidRPr="007E2FA9" w:rsidRDefault="00243575" w:rsidP="00243575">
      <w:pPr>
        <w:pStyle w:val="3"/>
        <w:spacing w:before="0" w:beforeAutospacing="0" w:after="0" w:afterAutospacing="0" w:line="360" w:lineRule="auto"/>
        <w:jc w:val="center"/>
        <w:rPr>
          <w:rStyle w:val="aff4"/>
          <w:rFonts w:ascii="Times New Roman" w:hAnsi="Times New Roman"/>
          <w:b/>
          <w:bCs/>
          <w:i w:val="0"/>
          <w:iCs w:val="0"/>
          <w:color w:val="auto"/>
          <w:sz w:val="30"/>
          <w:szCs w:val="30"/>
        </w:rPr>
      </w:pPr>
      <w:r w:rsidRPr="007E2FA9">
        <w:rPr>
          <w:rStyle w:val="aff4"/>
          <w:rFonts w:ascii="Times New Roman" w:hAnsi="Times New Roman"/>
          <w:b/>
          <w:bCs/>
          <w:i w:val="0"/>
          <w:iCs w:val="0"/>
          <w:color w:val="auto"/>
          <w:sz w:val="30"/>
          <w:szCs w:val="30"/>
        </w:rPr>
        <w:t>П</w:t>
      </w:r>
      <w:r>
        <w:rPr>
          <w:rStyle w:val="aff4"/>
          <w:rFonts w:ascii="Times New Roman" w:hAnsi="Times New Roman"/>
          <w:b/>
          <w:bCs/>
          <w:i w:val="0"/>
          <w:iCs w:val="0"/>
          <w:color w:val="auto"/>
          <w:sz w:val="30"/>
          <w:szCs w:val="30"/>
        </w:rPr>
        <w:t>риложение</w:t>
      </w:r>
      <w:r w:rsidRPr="007E2FA9">
        <w:rPr>
          <w:rStyle w:val="aff4"/>
          <w:rFonts w:ascii="Times New Roman" w:hAnsi="Times New Roman"/>
          <w:b/>
          <w:bCs/>
          <w:i w:val="0"/>
          <w:iCs w:val="0"/>
          <w:color w:val="auto"/>
          <w:sz w:val="30"/>
          <w:szCs w:val="30"/>
        </w:rPr>
        <w:t xml:space="preserve"> А</w:t>
      </w:r>
    </w:p>
    <w:p w14:paraId="6B4427DA" w14:textId="77777777" w:rsidR="00243575" w:rsidRPr="000447CA" w:rsidRDefault="00243575" w:rsidP="00243575">
      <w:pPr>
        <w:spacing w:line="360" w:lineRule="auto"/>
        <w:jc w:val="center"/>
        <w:rPr>
          <w:b/>
          <w:bCs/>
          <w:sz w:val="28"/>
          <w:szCs w:val="28"/>
        </w:rPr>
      </w:pPr>
      <w:r w:rsidRPr="000447CA">
        <w:rPr>
          <w:b/>
          <w:bCs/>
          <w:sz w:val="28"/>
          <w:szCs w:val="28"/>
        </w:rPr>
        <w:t>(</w:t>
      </w:r>
      <w:r w:rsidRPr="00E06683">
        <w:rPr>
          <w:b/>
          <w:bCs/>
          <w:sz w:val="28"/>
          <w:szCs w:val="28"/>
        </w:rPr>
        <w:t>Обязательное</w:t>
      </w:r>
      <w:r w:rsidRPr="000447CA">
        <w:rPr>
          <w:b/>
          <w:bCs/>
          <w:sz w:val="28"/>
          <w:szCs w:val="28"/>
        </w:rPr>
        <w:t>)</w:t>
      </w:r>
    </w:p>
    <w:p w14:paraId="30B9B74E" w14:textId="77777777" w:rsidR="00243575" w:rsidRPr="000447CA" w:rsidRDefault="00243575" w:rsidP="00243575">
      <w:pPr>
        <w:spacing w:line="360" w:lineRule="auto"/>
        <w:jc w:val="center"/>
        <w:rPr>
          <w:b/>
          <w:bCs/>
          <w:sz w:val="28"/>
          <w:szCs w:val="28"/>
        </w:rPr>
      </w:pPr>
    </w:p>
    <w:p w14:paraId="5FB9EE65" w14:textId="77777777" w:rsidR="00243575" w:rsidRPr="000447CA" w:rsidRDefault="00243575" w:rsidP="00243575">
      <w:pPr>
        <w:spacing w:line="360" w:lineRule="auto"/>
        <w:jc w:val="center"/>
        <w:rPr>
          <w:b/>
          <w:bCs/>
          <w:sz w:val="28"/>
          <w:szCs w:val="28"/>
        </w:rPr>
      </w:pPr>
      <w:r w:rsidRPr="000447CA">
        <w:rPr>
          <w:b/>
          <w:bCs/>
          <w:sz w:val="28"/>
          <w:szCs w:val="28"/>
        </w:rPr>
        <w:t>Методика расчета необходимого количества средств</w:t>
      </w:r>
    </w:p>
    <w:p w14:paraId="7AFB8855" w14:textId="77777777" w:rsidR="00243575" w:rsidRDefault="00243575" w:rsidP="00243575">
      <w:pPr>
        <w:spacing w:line="360" w:lineRule="auto"/>
        <w:jc w:val="center"/>
        <w:rPr>
          <w:b/>
          <w:bCs/>
          <w:sz w:val="28"/>
          <w:szCs w:val="28"/>
        </w:rPr>
      </w:pPr>
      <w:r w:rsidRPr="000447CA">
        <w:rPr>
          <w:b/>
          <w:bCs/>
          <w:sz w:val="28"/>
          <w:szCs w:val="28"/>
        </w:rPr>
        <w:t>индивидуальной защиты</w:t>
      </w:r>
    </w:p>
    <w:p w14:paraId="1EAA1772" w14:textId="77777777" w:rsidR="00243575" w:rsidRPr="000447CA" w:rsidRDefault="00243575" w:rsidP="00243575">
      <w:pPr>
        <w:jc w:val="center"/>
        <w:rPr>
          <w:b/>
          <w:bCs/>
          <w:sz w:val="28"/>
          <w:szCs w:val="28"/>
        </w:rPr>
      </w:pPr>
    </w:p>
    <w:p w14:paraId="7E523FE9"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Сущность методики заключается в сравнении расчетного времени эвакуации людей из помещений здания или сооружения с временем наступления критических значений опасных факторов пожара.</w:t>
      </w:r>
    </w:p>
    <w:p w14:paraId="346AC322"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В случае, если эвакуация осуществляется до наступления критического значения наиболее быстро наступающего опасного фактора пожара, то в средствах индивидуальной защиты нет необходимости.</w:t>
      </w:r>
    </w:p>
    <w:p w14:paraId="7ECCC1FE"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Отсутствие необходимости оснащения здания, сооружения или их отдельных помещений (этажей, отсеков) средствами индивидуальной защиты должно быть подтверждено органами государственной пожарной службы или другими полномочными органами.</w:t>
      </w:r>
    </w:p>
    <w:p w14:paraId="103B3AE4"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Помещения зданий и сооружений, из которых люди не успевают эвакуироваться до наступления критических значений опасных факторов пожара, или пути эвакуации из этих помещений должны оборудоваться соответствующими средствами индивидуальной защиты.</w:t>
      </w:r>
    </w:p>
    <w:p w14:paraId="4B4EFBFE" w14:textId="77777777" w:rsidR="00243575" w:rsidRPr="00243575" w:rsidRDefault="00243575" w:rsidP="00243575">
      <w:pPr>
        <w:pStyle w:val="21"/>
        <w:tabs>
          <w:tab w:val="num" w:pos="650"/>
          <w:tab w:val="left" w:pos="910"/>
        </w:tabs>
        <w:spacing w:line="360" w:lineRule="auto"/>
        <w:ind w:left="-260" w:firstLine="650"/>
        <w:rPr>
          <w:rFonts w:eastAsia="Calibri"/>
          <w:szCs w:val="28"/>
        </w:rPr>
      </w:pPr>
    </w:p>
    <w:p w14:paraId="30261DD6"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А.1</w:t>
      </w:r>
      <w:r w:rsidRPr="00243575">
        <w:rPr>
          <w:rFonts w:eastAsia="Calibri"/>
          <w:szCs w:val="28"/>
        </w:rPr>
        <w:tab/>
        <w:t>Необходимое количество средств индивидуальной защиты для эвакуации людей из зданий и сооружений во время пожара рассчитывается по формуле:</w:t>
      </w:r>
    </w:p>
    <w:p w14:paraId="4153570F"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n = (Ʃni)·m</w:t>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t>(А.1)</w:t>
      </w:r>
    </w:p>
    <w:p w14:paraId="353FBCC2"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ni = Ni (1-ki)</w:t>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t xml:space="preserve"> </w:t>
      </w:r>
      <w:r w:rsidRPr="00243575">
        <w:rPr>
          <w:rFonts w:eastAsia="Calibri"/>
          <w:szCs w:val="28"/>
        </w:rPr>
        <w:tab/>
      </w:r>
      <w:r w:rsidRPr="00243575">
        <w:rPr>
          <w:rFonts w:eastAsia="Calibri"/>
          <w:szCs w:val="28"/>
        </w:rPr>
        <w:tab/>
        <w:t xml:space="preserve"> (А.2),</w:t>
      </w:r>
    </w:p>
    <w:p w14:paraId="69391DF0"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 xml:space="preserve">где: </w:t>
      </w:r>
    </w:p>
    <w:p w14:paraId="4F3E7A9F"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n – необходимое количество средств индивидуальной защиты на объекте;</w:t>
      </w:r>
    </w:p>
    <w:p w14:paraId="2AF2F7F6"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ni – необходимое количество средств индивидуальной защиты в i-м помещении (этаже, секторе) объекта;</w:t>
      </w:r>
    </w:p>
    <w:p w14:paraId="461F55CF"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lastRenderedPageBreak/>
        <w:t>Ni – общее максимальное количество людей в i-м помещении (этаже, секторе) объекта;</w:t>
      </w:r>
    </w:p>
    <w:p w14:paraId="3B2BBDF1"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ki – доля людей, эвакуирующихся из i-го помещения (этажа, сектора) в безопасную зону до наступления критических значений любого из опасных факторов пожара;</w:t>
      </w:r>
    </w:p>
    <w:p w14:paraId="182294EE"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m – коэффициент, учитывающий размер необходимого запаса средств индивидуальной защиты (m ≥ 1). Величина m устанавливается администратором объекта (руководителем учреждения, организации).</w:t>
      </w:r>
    </w:p>
    <w:p w14:paraId="01B821CA" w14:textId="77777777" w:rsidR="00243575" w:rsidRPr="00243575" w:rsidRDefault="00243575" w:rsidP="00243575">
      <w:pPr>
        <w:pStyle w:val="21"/>
        <w:tabs>
          <w:tab w:val="num" w:pos="650"/>
          <w:tab w:val="left" w:pos="910"/>
        </w:tabs>
        <w:spacing w:line="360" w:lineRule="auto"/>
        <w:ind w:left="-260" w:firstLine="650"/>
        <w:rPr>
          <w:rFonts w:eastAsia="Calibri"/>
          <w:szCs w:val="28"/>
        </w:rPr>
      </w:pPr>
    </w:p>
    <w:p w14:paraId="0FF5061F"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А.2</w:t>
      </w:r>
      <w:r w:rsidRPr="00243575">
        <w:rPr>
          <w:rFonts w:eastAsia="Calibri"/>
          <w:szCs w:val="28"/>
        </w:rPr>
        <w:tab/>
        <w:t>Значение ki для каждого помещении (этажа, сектора) объекта определяется по следующим правилам:</w:t>
      </w:r>
    </w:p>
    <w:p w14:paraId="45F88E88"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ki = 1 при (tр + tнэ )≤ tбл</w:t>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t xml:space="preserve"> (А.3);</w:t>
      </w:r>
    </w:p>
    <w:p w14:paraId="6B80DBE2"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 xml:space="preserve">ki = 0 при tр ≥ tбл </w:t>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r>
      <w:r w:rsidRPr="00243575">
        <w:rPr>
          <w:rFonts w:eastAsia="Calibri"/>
          <w:szCs w:val="28"/>
        </w:rPr>
        <w:tab/>
        <w:t xml:space="preserve"> (А.4);</w:t>
      </w:r>
    </w:p>
    <w:p w14:paraId="49805D32"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 xml:space="preserve">ki = (tбл - tр )/ tнэ при  tр ˂ tбл ˂ (tр + tнэ ) </w:t>
      </w:r>
      <w:r w:rsidRPr="00243575">
        <w:rPr>
          <w:rFonts w:eastAsia="Calibri"/>
          <w:szCs w:val="28"/>
        </w:rPr>
        <w:tab/>
      </w:r>
      <w:r w:rsidRPr="00243575">
        <w:rPr>
          <w:rFonts w:eastAsia="Calibri"/>
          <w:szCs w:val="28"/>
        </w:rPr>
        <w:tab/>
      </w:r>
      <w:r w:rsidRPr="00243575">
        <w:rPr>
          <w:rFonts w:eastAsia="Calibri"/>
          <w:szCs w:val="28"/>
        </w:rPr>
        <w:tab/>
        <w:t xml:space="preserve"> (А.5),</w:t>
      </w:r>
    </w:p>
    <w:p w14:paraId="5C8416D0"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где:</w:t>
      </w:r>
    </w:p>
    <w:p w14:paraId="526C069F"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tр – расчетное время эвакуации людей, мин;</w:t>
      </w:r>
    </w:p>
    <w:p w14:paraId="1546F288"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tнэ – интервал времени от возникновения пожара до начала эвакуации, мин;</w:t>
      </w:r>
    </w:p>
    <w:p w14:paraId="5DD30D0B"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tбл – время от начала пожара до блокирования эвакуационных путей в результате распространения на них опасных факторов пожара, имеющих критические значения.</w:t>
      </w:r>
    </w:p>
    <w:p w14:paraId="04A83D56"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А.3</w:t>
      </w:r>
      <w:r w:rsidRPr="00243575">
        <w:rPr>
          <w:rFonts w:eastAsia="Calibri"/>
          <w:szCs w:val="28"/>
        </w:rPr>
        <w:tab/>
        <w:t>Время  tр и tбл вычисляют путем расчета времени эвакуации,  значений допустимой концентрации продуктов горения и других опасных факторов пожара на эвакуационных путях в различные моменты времени по ГОСТ 12.1.004 Расчет tр и tбл должен осуществляться специалистами государственной пожарной службы или уполномоченных организаций.</w:t>
      </w:r>
    </w:p>
    <w:p w14:paraId="4545B3A8"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При определении необходимого количества огнестойких накидок в качестве tбл принимается минимальное время достижения критического значения любого из термических опасных факторов пожара.</w:t>
      </w:r>
    </w:p>
    <w:p w14:paraId="1E09FC57"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 xml:space="preserve">А.4 Значение времени начала эвакуации tнэ принимается равным времени </w:t>
      </w:r>
      <w:r w:rsidRPr="00243575">
        <w:rPr>
          <w:rFonts w:eastAsia="Calibri"/>
          <w:szCs w:val="28"/>
        </w:rPr>
        <w:lastRenderedPageBreak/>
        <w:t>срабатывания системы оповещения с учетом ее инерционности. При отсутствии необходимых исходных данных для определения начала эвакуации в зданиях (сооружениях) без систем оповещения величину tнэ следует принимать равной 0,5 мин – для этажа пожара и 2 мин для вышерасположенных этажей.</w:t>
      </w:r>
    </w:p>
    <w:p w14:paraId="002253F3" w14:textId="77777777" w:rsidR="00243575" w:rsidRPr="00243575" w:rsidRDefault="00243575" w:rsidP="00243575">
      <w:pPr>
        <w:pStyle w:val="21"/>
        <w:tabs>
          <w:tab w:val="num" w:pos="650"/>
          <w:tab w:val="left" w:pos="910"/>
        </w:tabs>
        <w:spacing w:line="360" w:lineRule="auto"/>
        <w:ind w:left="-260" w:firstLine="650"/>
        <w:rPr>
          <w:rFonts w:eastAsia="Calibri"/>
          <w:szCs w:val="28"/>
        </w:rPr>
      </w:pPr>
      <w:r w:rsidRPr="00243575">
        <w:rPr>
          <w:rFonts w:eastAsia="Calibri"/>
          <w:szCs w:val="28"/>
        </w:rPr>
        <w:t>Если местом возникновения пожара является зальное помещение, где пожар может быть обнаружен одновременно всеми находящимися в нем людьми, то tнэ=0.</w:t>
      </w:r>
    </w:p>
    <w:p w14:paraId="3FFB498C" w14:textId="77777777" w:rsidR="00243575" w:rsidRPr="00243575" w:rsidRDefault="00243575" w:rsidP="00243575">
      <w:pPr>
        <w:pStyle w:val="afa"/>
        <w:ind w:left="0"/>
        <w:rPr>
          <w:rFonts w:ascii="Times New Roman" w:hAnsi="Times New Roman"/>
          <w:szCs w:val="24"/>
        </w:rPr>
      </w:pPr>
    </w:p>
    <w:p w14:paraId="26416983" w14:textId="77777777" w:rsidR="00243575" w:rsidRPr="00243575" w:rsidRDefault="00243575" w:rsidP="00243575">
      <w:pPr>
        <w:pStyle w:val="afa"/>
        <w:ind w:left="0"/>
        <w:rPr>
          <w:rFonts w:ascii="Times New Roman" w:hAnsi="Times New Roman"/>
          <w:szCs w:val="24"/>
        </w:rPr>
      </w:pPr>
    </w:p>
    <w:p w14:paraId="36798CCC" w14:textId="77777777" w:rsidR="00243575" w:rsidRPr="00243575" w:rsidRDefault="00243575" w:rsidP="00243575">
      <w:pPr>
        <w:pStyle w:val="afa"/>
        <w:ind w:left="0"/>
        <w:rPr>
          <w:rFonts w:ascii="Times New Roman" w:hAnsi="Times New Roman"/>
          <w:szCs w:val="24"/>
        </w:rPr>
      </w:pPr>
    </w:p>
    <w:p w14:paraId="701B4F83" w14:textId="77777777" w:rsidR="00243575" w:rsidRPr="00243575" w:rsidRDefault="00243575" w:rsidP="00243575">
      <w:pPr>
        <w:pStyle w:val="afa"/>
        <w:ind w:left="0"/>
        <w:rPr>
          <w:rFonts w:ascii="Times New Roman" w:hAnsi="Times New Roman"/>
          <w:szCs w:val="24"/>
        </w:rPr>
      </w:pPr>
    </w:p>
    <w:p w14:paraId="62C659E3" w14:textId="77777777" w:rsidR="00796908" w:rsidRPr="00243575" w:rsidRDefault="00796908" w:rsidP="00243575">
      <w:pPr>
        <w:pStyle w:val="21"/>
        <w:tabs>
          <w:tab w:val="num" w:pos="650"/>
          <w:tab w:val="left" w:pos="910"/>
        </w:tabs>
        <w:spacing w:line="360" w:lineRule="auto"/>
        <w:ind w:left="-260" w:firstLine="650"/>
        <w:rPr>
          <w:rFonts w:eastAsia="Calibri"/>
          <w:szCs w:val="28"/>
          <w:lang w:val="ru-RU"/>
        </w:rPr>
      </w:pPr>
    </w:p>
    <w:p w14:paraId="6E7338B2" w14:textId="77777777" w:rsidR="00796908" w:rsidRPr="00243575" w:rsidRDefault="00796908" w:rsidP="00796908">
      <w:pPr>
        <w:pStyle w:val="21"/>
        <w:tabs>
          <w:tab w:val="num" w:pos="650"/>
          <w:tab w:val="left" w:pos="910"/>
        </w:tabs>
        <w:spacing w:line="360" w:lineRule="auto"/>
        <w:ind w:left="-260" w:firstLine="650"/>
        <w:rPr>
          <w:rFonts w:eastAsia="Calibri"/>
          <w:szCs w:val="28"/>
        </w:rPr>
      </w:pPr>
    </w:p>
    <w:p w14:paraId="5552FFB2" w14:textId="77777777" w:rsidR="00796908" w:rsidRPr="00243575" w:rsidRDefault="00796908" w:rsidP="00796908">
      <w:pPr>
        <w:pStyle w:val="21"/>
        <w:tabs>
          <w:tab w:val="num" w:pos="650"/>
          <w:tab w:val="left" w:pos="910"/>
        </w:tabs>
        <w:spacing w:line="360" w:lineRule="auto"/>
        <w:ind w:left="-260" w:firstLine="650"/>
        <w:rPr>
          <w:rFonts w:eastAsia="Calibri"/>
          <w:szCs w:val="28"/>
        </w:rPr>
      </w:pPr>
    </w:p>
    <w:p w14:paraId="6C283364" w14:textId="77777777" w:rsidR="008F2833" w:rsidRPr="00243575" w:rsidRDefault="008F2833" w:rsidP="0000430A">
      <w:pPr>
        <w:spacing w:line="480" w:lineRule="auto"/>
        <w:jc w:val="center"/>
        <w:rPr>
          <w:b/>
        </w:rPr>
      </w:pPr>
    </w:p>
    <w:p w14:paraId="5D487A76" w14:textId="77777777" w:rsidR="00996F60" w:rsidRPr="00243575" w:rsidRDefault="00996F60" w:rsidP="0000430A">
      <w:pPr>
        <w:spacing w:line="480" w:lineRule="auto"/>
        <w:jc w:val="center"/>
        <w:rPr>
          <w:b/>
        </w:rPr>
      </w:pPr>
    </w:p>
    <w:p w14:paraId="408EF9E0" w14:textId="77777777" w:rsidR="00996F60" w:rsidRPr="00243575" w:rsidRDefault="00996F60" w:rsidP="0000430A">
      <w:pPr>
        <w:spacing w:line="480" w:lineRule="auto"/>
        <w:jc w:val="center"/>
        <w:rPr>
          <w:b/>
        </w:rPr>
      </w:pPr>
    </w:p>
    <w:p w14:paraId="4814EDA0" w14:textId="77777777" w:rsidR="00996F60" w:rsidRPr="00243575" w:rsidRDefault="00996F60" w:rsidP="0000430A">
      <w:pPr>
        <w:spacing w:line="480" w:lineRule="auto"/>
        <w:jc w:val="center"/>
        <w:rPr>
          <w:b/>
        </w:rPr>
      </w:pPr>
    </w:p>
    <w:p w14:paraId="65ECF880" w14:textId="77777777" w:rsidR="00996F60" w:rsidRPr="00243575" w:rsidRDefault="00996F60" w:rsidP="0000430A">
      <w:pPr>
        <w:spacing w:line="480" w:lineRule="auto"/>
        <w:jc w:val="center"/>
        <w:rPr>
          <w:b/>
        </w:rPr>
      </w:pPr>
    </w:p>
    <w:p w14:paraId="4F063D7C" w14:textId="77777777" w:rsidR="00996F60" w:rsidRPr="00243575" w:rsidRDefault="00996F60" w:rsidP="0000430A">
      <w:pPr>
        <w:spacing w:line="480" w:lineRule="auto"/>
        <w:jc w:val="center"/>
        <w:rPr>
          <w:b/>
        </w:rPr>
      </w:pPr>
    </w:p>
    <w:p w14:paraId="3D71A8F8" w14:textId="77777777" w:rsidR="00796908" w:rsidRPr="00243575" w:rsidRDefault="00796908" w:rsidP="0000430A">
      <w:pPr>
        <w:spacing w:line="480" w:lineRule="auto"/>
        <w:jc w:val="center"/>
        <w:rPr>
          <w:b/>
        </w:rPr>
      </w:pPr>
    </w:p>
    <w:p w14:paraId="4C6C13A6" w14:textId="77777777" w:rsidR="00796908" w:rsidRPr="00243575" w:rsidRDefault="00796908" w:rsidP="0000430A">
      <w:pPr>
        <w:spacing w:line="480" w:lineRule="auto"/>
        <w:jc w:val="center"/>
        <w:rPr>
          <w:b/>
        </w:rPr>
      </w:pPr>
    </w:p>
    <w:p w14:paraId="693AB42C" w14:textId="77777777" w:rsidR="00796908" w:rsidRPr="00243575" w:rsidRDefault="00796908" w:rsidP="0000430A">
      <w:pPr>
        <w:spacing w:line="480" w:lineRule="auto"/>
        <w:jc w:val="center"/>
        <w:rPr>
          <w:b/>
        </w:rPr>
      </w:pPr>
    </w:p>
    <w:p w14:paraId="0C1EF945" w14:textId="77777777" w:rsidR="00796908" w:rsidRPr="00243575" w:rsidRDefault="00796908" w:rsidP="0000430A">
      <w:pPr>
        <w:spacing w:line="480" w:lineRule="auto"/>
        <w:jc w:val="center"/>
        <w:rPr>
          <w:b/>
        </w:rPr>
      </w:pPr>
    </w:p>
    <w:p w14:paraId="1B4D7428" w14:textId="77777777" w:rsidR="00796908" w:rsidRPr="00243575" w:rsidRDefault="00796908" w:rsidP="0000430A">
      <w:pPr>
        <w:spacing w:line="480" w:lineRule="auto"/>
        <w:jc w:val="center"/>
        <w:rPr>
          <w:b/>
        </w:rPr>
      </w:pPr>
    </w:p>
    <w:p w14:paraId="056DDCD4" w14:textId="77777777" w:rsidR="00796908" w:rsidRPr="00243575" w:rsidRDefault="00796908" w:rsidP="0000430A">
      <w:pPr>
        <w:spacing w:line="480" w:lineRule="auto"/>
        <w:jc w:val="center"/>
        <w:rPr>
          <w:b/>
        </w:rPr>
      </w:pPr>
    </w:p>
    <w:p w14:paraId="62BD70A1" w14:textId="77777777" w:rsidR="00796908" w:rsidRPr="00243575" w:rsidRDefault="00796908" w:rsidP="0000430A">
      <w:pPr>
        <w:spacing w:line="480" w:lineRule="auto"/>
        <w:jc w:val="center"/>
        <w:rPr>
          <w:b/>
        </w:rPr>
      </w:pPr>
    </w:p>
    <w:p w14:paraId="1896B27F" w14:textId="77777777" w:rsidR="00796908" w:rsidRPr="00243575" w:rsidRDefault="00796908" w:rsidP="0000430A">
      <w:pPr>
        <w:spacing w:line="480" w:lineRule="auto"/>
        <w:jc w:val="center"/>
        <w:rPr>
          <w:b/>
        </w:rPr>
      </w:pPr>
    </w:p>
    <w:p w14:paraId="684A7C17" w14:textId="77777777" w:rsidR="00796908" w:rsidRDefault="00796908" w:rsidP="0000430A">
      <w:pPr>
        <w:spacing w:line="480" w:lineRule="auto"/>
        <w:jc w:val="center"/>
        <w:rPr>
          <w:b/>
        </w:rPr>
      </w:pPr>
    </w:p>
    <w:p w14:paraId="0C8762EA" w14:textId="77777777" w:rsidR="00243575" w:rsidRPr="00EE245A" w:rsidRDefault="00243575" w:rsidP="00243575">
      <w:pPr>
        <w:pStyle w:val="3"/>
        <w:spacing w:before="0" w:beforeAutospacing="0" w:after="0" w:afterAutospacing="0" w:line="360" w:lineRule="auto"/>
        <w:jc w:val="center"/>
        <w:rPr>
          <w:rStyle w:val="aff4"/>
          <w:rFonts w:ascii="Times New Roman" w:hAnsi="Times New Roman"/>
          <w:i w:val="0"/>
          <w:iCs w:val="0"/>
          <w:color w:val="auto"/>
          <w:sz w:val="30"/>
          <w:szCs w:val="30"/>
        </w:rPr>
      </w:pPr>
      <w:r w:rsidRPr="00EE245A">
        <w:rPr>
          <w:rStyle w:val="aff4"/>
          <w:rFonts w:ascii="Times New Roman" w:hAnsi="Times New Roman"/>
          <w:b/>
          <w:bCs/>
          <w:i w:val="0"/>
          <w:iCs w:val="0"/>
          <w:color w:val="auto"/>
          <w:sz w:val="30"/>
          <w:szCs w:val="30"/>
        </w:rPr>
        <w:lastRenderedPageBreak/>
        <w:t>Приложение Б</w:t>
      </w:r>
    </w:p>
    <w:p w14:paraId="40EA5558" w14:textId="77777777" w:rsidR="00243575" w:rsidRPr="00EE245A" w:rsidRDefault="00243575" w:rsidP="00243575">
      <w:pPr>
        <w:pStyle w:val="3"/>
        <w:spacing w:before="0" w:beforeAutospacing="0" w:after="0" w:afterAutospacing="0" w:line="360" w:lineRule="auto"/>
        <w:jc w:val="center"/>
        <w:rPr>
          <w:rStyle w:val="aff4"/>
          <w:rFonts w:ascii="Times New Roman" w:hAnsi="Times New Roman"/>
          <w:i w:val="0"/>
          <w:iCs w:val="0"/>
          <w:color w:val="auto"/>
          <w:sz w:val="30"/>
          <w:szCs w:val="30"/>
        </w:rPr>
      </w:pPr>
      <w:r w:rsidRPr="00EE245A">
        <w:rPr>
          <w:rStyle w:val="aff4"/>
          <w:rFonts w:ascii="Times New Roman" w:hAnsi="Times New Roman"/>
          <w:i w:val="0"/>
          <w:iCs w:val="0"/>
          <w:color w:val="auto"/>
          <w:sz w:val="30"/>
          <w:szCs w:val="30"/>
        </w:rPr>
        <w:t xml:space="preserve">Изображение знака F12 </w:t>
      </w:r>
    </w:p>
    <w:p w14:paraId="78D8DC7E" w14:textId="77777777" w:rsidR="00243575" w:rsidRDefault="00243575" w:rsidP="00243575">
      <w:pPr>
        <w:pStyle w:val="3"/>
        <w:spacing w:before="0" w:beforeAutospacing="0" w:after="0" w:afterAutospacing="0" w:line="360" w:lineRule="auto"/>
        <w:jc w:val="center"/>
        <w:rPr>
          <w:rStyle w:val="aff4"/>
          <w:rFonts w:ascii="Times New Roman" w:hAnsi="Times New Roman"/>
          <w:i w:val="0"/>
          <w:iCs w:val="0"/>
          <w:color w:val="auto"/>
          <w:sz w:val="30"/>
          <w:szCs w:val="30"/>
        </w:rPr>
      </w:pPr>
      <w:r w:rsidRPr="00EE245A">
        <w:rPr>
          <w:rStyle w:val="aff4"/>
          <w:rFonts w:ascii="Times New Roman" w:hAnsi="Times New Roman"/>
          <w:i w:val="0"/>
          <w:iCs w:val="0"/>
          <w:color w:val="auto"/>
          <w:sz w:val="30"/>
          <w:szCs w:val="30"/>
        </w:rPr>
        <w:t>"Место расположения средств индивидуальной защиты"</w:t>
      </w:r>
    </w:p>
    <w:p w14:paraId="328FD193" w14:textId="77777777" w:rsidR="00243575" w:rsidRDefault="00243575" w:rsidP="00243575">
      <w:pPr>
        <w:tabs>
          <w:tab w:val="left" w:pos="4155"/>
        </w:tabs>
        <w:spacing w:after="120" w:line="360" w:lineRule="auto"/>
        <w:jc w:val="both"/>
      </w:pPr>
      <w:r>
        <w:tab/>
      </w:r>
    </w:p>
    <w:p w14:paraId="5267BB5C" w14:textId="0925E1C8" w:rsidR="00796908" w:rsidRDefault="00942E7D" w:rsidP="00243575">
      <w:pPr>
        <w:spacing w:line="480" w:lineRule="auto"/>
        <w:jc w:val="center"/>
        <w:rPr>
          <w:b/>
        </w:rPr>
      </w:pPr>
      <w:r w:rsidRPr="002E0F78">
        <w:rPr>
          <w:noProof/>
        </w:rPr>
        <w:drawing>
          <wp:inline distT="0" distB="0" distL="0" distR="0" wp14:anchorId="1C17B139" wp14:editId="55D28ADB">
            <wp:extent cx="5429250" cy="542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5429250"/>
                    </a:xfrm>
                    <a:prstGeom prst="rect">
                      <a:avLst/>
                    </a:prstGeom>
                    <a:noFill/>
                    <a:ln>
                      <a:noFill/>
                    </a:ln>
                  </pic:spPr>
                </pic:pic>
              </a:graphicData>
            </a:graphic>
          </wp:inline>
        </w:drawing>
      </w:r>
    </w:p>
    <w:p w14:paraId="708B92C8" w14:textId="77777777" w:rsidR="00796908" w:rsidRDefault="00796908" w:rsidP="0000430A">
      <w:pPr>
        <w:spacing w:line="480" w:lineRule="auto"/>
        <w:jc w:val="center"/>
        <w:rPr>
          <w:b/>
        </w:rPr>
      </w:pPr>
    </w:p>
    <w:p w14:paraId="358B051B" w14:textId="77777777" w:rsidR="00796908" w:rsidRDefault="00796908" w:rsidP="0000430A">
      <w:pPr>
        <w:spacing w:line="480" w:lineRule="auto"/>
        <w:jc w:val="center"/>
        <w:rPr>
          <w:b/>
        </w:rPr>
      </w:pPr>
    </w:p>
    <w:p w14:paraId="314FBFCA" w14:textId="77777777" w:rsidR="00796908" w:rsidRDefault="00796908" w:rsidP="0000430A">
      <w:pPr>
        <w:spacing w:line="480" w:lineRule="auto"/>
        <w:jc w:val="center"/>
        <w:rPr>
          <w:b/>
        </w:rPr>
      </w:pPr>
    </w:p>
    <w:p w14:paraId="5B7D8033" w14:textId="77777777" w:rsidR="00796908" w:rsidRDefault="00796908" w:rsidP="0000430A">
      <w:pPr>
        <w:spacing w:line="480" w:lineRule="auto"/>
        <w:jc w:val="center"/>
        <w:rPr>
          <w:b/>
        </w:rPr>
      </w:pPr>
    </w:p>
    <w:p w14:paraId="78ABF9DE" w14:textId="77777777" w:rsidR="00796908" w:rsidRDefault="00796908" w:rsidP="0000430A">
      <w:pPr>
        <w:spacing w:line="480" w:lineRule="auto"/>
        <w:jc w:val="center"/>
        <w:rPr>
          <w:b/>
        </w:rPr>
      </w:pPr>
    </w:p>
    <w:p w14:paraId="789DB594" w14:textId="77777777" w:rsidR="00796908" w:rsidRPr="00C75C99" w:rsidRDefault="00796908" w:rsidP="0000430A">
      <w:pPr>
        <w:spacing w:line="480" w:lineRule="auto"/>
        <w:jc w:val="center"/>
        <w:rPr>
          <w:b/>
        </w:rPr>
      </w:pPr>
    </w:p>
    <w:p w14:paraId="554BD963" w14:textId="77777777" w:rsidR="0000430A" w:rsidRDefault="0000430A" w:rsidP="00437A22">
      <w:pPr>
        <w:spacing w:line="360" w:lineRule="auto"/>
        <w:jc w:val="center"/>
        <w:rPr>
          <w:b/>
          <w:sz w:val="28"/>
          <w:szCs w:val="28"/>
        </w:rPr>
      </w:pPr>
      <w:r w:rsidRPr="0000430A">
        <w:rPr>
          <w:b/>
          <w:sz w:val="28"/>
          <w:szCs w:val="28"/>
        </w:rPr>
        <w:lastRenderedPageBreak/>
        <w:t>Библиография</w:t>
      </w:r>
    </w:p>
    <w:tbl>
      <w:tblPr>
        <w:tblW w:w="0" w:type="auto"/>
        <w:tblLook w:val="01E0" w:firstRow="1" w:lastRow="1" w:firstColumn="1" w:lastColumn="1" w:noHBand="0" w:noVBand="0"/>
      </w:tblPr>
      <w:tblGrid>
        <w:gridCol w:w="543"/>
        <w:gridCol w:w="9594"/>
      </w:tblGrid>
      <w:tr w:rsidR="008F2833" w:rsidRPr="00470FB2" w14:paraId="222ED5F1" w14:textId="77777777">
        <w:tc>
          <w:tcPr>
            <w:tcW w:w="543" w:type="dxa"/>
            <w:shd w:val="clear" w:color="auto" w:fill="auto"/>
          </w:tcPr>
          <w:p w14:paraId="59DF9716" w14:textId="77777777" w:rsidR="008F2833" w:rsidRPr="00C75C99" w:rsidRDefault="008F2833" w:rsidP="008F2833">
            <w:pPr>
              <w:shd w:val="clear" w:color="auto" w:fill="FFFFFF"/>
              <w:spacing w:line="360" w:lineRule="auto"/>
              <w:jc w:val="both"/>
              <w:rPr>
                <w:rFonts w:eastAsia="Calibri"/>
                <w:kern w:val="32"/>
                <w:sz w:val="28"/>
                <w:szCs w:val="28"/>
                <w:lang w:val="x-none" w:eastAsia="x-none"/>
              </w:rPr>
            </w:pPr>
            <w:r w:rsidRPr="00C75C99">
              <w:rPr>
                <w:rFonts w:eastAsia="Calibri"/>
                <w:kern w:val="32"/>
                <w:sz w:val="28"/>
                <w:szCs w:val="28"/>
                <w:lang w:val="x-none" w:eastAsia="x-none"/>
              </w:rPr>
              <w:t>[1]</w:t>
            </w:r>
          </w:p>
        </w:tc>
        <w:tc>
          <w:tcPr>
            <w:tcW w:w="9594" w:type="dxa"/>
            <w:shd w:val="clear" w:color="auto" w:fill="auto"/>
          </w:tcPr>
          <w:p w14:paraId="71B404F3" w14:textId="77777777" w:rsidR="008F2833" w:rsidRPr="008C4108" w:rsidRDefault="008C4108" w:rsidP="008F2833">
            <w:pPr>
              <w:shd w:val="clear" w:color="auto" w:fill="FFFFFF"/>
              <w:spacing w:line="360" w:lineRule="auto"/>
              <w:jc w:val="both"/>
              <w:rPr>
                <w:rFonts w:eastAsia="Calibri"/>
                <w:kern w:val="32"/>
                <w:sz w:val="28"/>
                <w:szCs w:val="28"/>
                <w:lang w:eastAsia="x-none"/>
              </w:rPr>
            </w:pPr>
            <w:r>
              <w:rPr>
                <w:rFonts w:eastAsia="Calibri"/>
                <w:kern w:val="32"/>
                <w:sz w:val="28"/>
                <w:szCs w:val="28"/>
                <w:lang w:val="x-none" w:eastAsia="x-none"/>
              </w:rPr>
              <w:t>ГОСТ Р</w:t>
            </w:r>
            <w:r>
              <w:rPr>
                <w:rFonts w:eastAsia="Calibri"/>
                <w:kern w:val="32"/>
                <w:sz w:val="28"/>
                <w:szCs w:val="28"/>
                <w:lang w:eastAsia="x-none"/>
              </w:rPr>
              <w:t xml:space="preserve"> </w:t>
            </w:r>
            <w:r w:rsidR="008A5619" w:rsidRPr="008C4108">
              <w:rPr>
                <w:rFonts w:eastAsia="Calibri"/>
                <w:kern w:val="32"/>
                <w:sz w:val="28"/>
                <w:szCs w:val="28"/>
                <w:lang w:val="x-none" w:eastAsia="x-none"/>
              </w:rPr>
              <w:t>53259</w:t>
            </w:r>
            <w:r>
              <w:rPr>
                <w:rFonts w:eastAsia="Calibri"/>
                <w:kern w:val="32"/>
                <w:sz w:val="28"/>
                <w:szCs w:val="28"/>
                <w:lang w:eastAsia="x-none"/>
              </w:rPr>
              <w:t xml:space="preserve"> </w:t>
            </w:r>
            <w:r w:rsidR="008A5619" w:rsidRPr="008C4108">
              <w:rPr>
                <w:rFonts w:eastAsia="Calibri"/>
                <w:kern w:val="32"/>
                <w:sz w:val="28"/>
                <w:szCs w:val="28"/>
                <w:lang w:val="x-none" w:eastAsia="x-none"/>
              </w:rPr>
              <w:tab/>
            </w:r>
            <w:r>
              <w:rPr>
                <w:rFonts w:eastAsia="Calibri"/>
                <w:kern w:val="32"/>
                <w:sz w:val="28"/>
                <w:szCs w:val="28"/>
                <w:lang w:eastAsia="x-none"/>
              </w:rPr>
              <w:t>«</w:t>
            </w:r>
            <w:r w:rsidR="008A5619" w:rsidRPr="008C4108">
              <w:rPr>
                <w:rFonts w:eastAsia="Calibri"/>
                <w:kern w:val="32"/>
                <w:sz w:val="28"/>
                <w:szCs w:val="28"/>
                <w:lang w:val="x-none" w:eastAsia="x-none"/>
              </w:rPr>
              <w:t>Техника пожарная. Самоспасатели изолирующие со сжатым воздухом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r>
              <w:rPr>
                <w:rFonts w:eastAsia="Calibri"/>
                <w:kern w:val="32"/>
                <w:sz w:val="28"/>
                <w:szCs w:val="28"/>
                <w:lang w:eastAsia="x-none"/>
              </w:rPr>
              <w:t>»</w:t>
            </w:r>
          </w:p>
        </w:tc>
      </w:tr>
      <w:tr w:rsidR="008F2833" w:rsidRPr="00470FB2" w14:paraId="38935EC7" w14:textId="77777777">
        <w:trPr>
          <w:trHeight w:val="1070"/>
        </w:trPr>
        <w:tc>
          <w:tcPr>
            <w:tcW w:w="543" w:type="dxa"/>
            <w:shd w:val="clear" w:color="auto" w:fill="auto"/>
          </w:tcPr>
          <w:p w14:paraId="79D2352C" w14:textId="77777777" w:rsidR="008F2833" w:rsidRPr="00C75C99" w:rsidRDefault="008F2833" w:rsidP="008F2833">
            <w:pPr>
              <w:shd w:val="clear" w:color="auto" w:fill="FFFFFF"/>
              <w:spacing w:line="360" w:lineRule="auto"/>
              <w:jc w:val="both"/>
              <w:rPr>
                <w:rFonts w:eastAsia="Calibri"/>
                <w:kern w:val="32"/>
                <w:sz w:val="28"/>
                <w:szCs w:val="28"/>
                <w:lang w:val="x-none" w:eastAsia="x-none"/>
              </w:rPr>
            </w:pPr>
            <w:r w:rsidRPr="00C75C99">
              <w:rPr>
                <w:rFonts w:eastAsia="Calibri"/>
                <w:kern w:val="32"/>
                <w:sz w:val="28"/>
                <w:szCs w:val="28"/>
                <w:lang w:val="x-none" w:eastAsia="x-none"/>
              </w:rPr>
              <w:t>[2]</w:t>
            </w:r>
          </w:p>
        </w:tc>
        <w:tc>
          <w:tcPr>
            <w:tcW w:w="9594" w:type="dxa"/>
            <w:shd w:val="clear" w:color="auto" w:fill="auto"/>
          </w:tcPr>
          <w:p w14:paraId="104EC2C9" w14:textId="77777777" w:rsidR="008F2833" w:rsidRPr="00C75C99" w:rsidRDefault="008C4108" w:rsidP="008F2833">
            <w:pPr>
              <w:shd w:val="clear" w:color="auto" w:fill="FFFFFF"/>
              <w:spacing w:line="360" w:lineRule="auto"/>
              <w:jc w:val="both"/>
              <w:rPr>
                <w:rFonts w:eastAsia="Calibri"/>
                <w:kern w:val="32"/>
                <w:sz w:val="28"/>
                <w:szCs w:val="28"/>
                <w:lang w:val="x-none" w:eastAsia="x-none"/>
              </w:rPr>
            </w:pPr>
            <w:r>
              <w:rPr>
                <w:sz w:val="28"/>
                <w:szCs w:val="28"/>
              </w:rPr>
              <w:t>ГОСТ Р 53260</w:t>
            </w:r>
            <w:r>
              <w:rPr>
                <w:sz w:val="28"/>
                <w:szCs w:val="28"/>
              </w:rPr>
              <w:tab/>
              <w:t>«</w:t>
            </w:r>
            <w:r w:rsidRPr="00671F52">
              <w:rPr>
                <w:sz w:val="28"/>
                <w:szCs w:val="28"/>
              </w:rPr>
              <w:t>Техника пожарная. Самоспасат</w:t>
            </w:r>
            <w:r>
              <w:rPr>
                <w:sz w:val="28"/>
                <w:szCs w:val="28"/>
              </w:rPr>
              <w:t>е</w:t>
            </w:r>
            <w:r w:rsidRPr="00671F52">
              <w:rPr>
                <w:sz w:val="28"/>
                <w:szCs w:val="28"/>
              </w:rPr>
              <w:t>ли изолирующие с химически связанным кислородом для защиты людей от токсичных продуктов горения при эвакуации из задымленных помещений во время пожара. Общие технически</w:t>
            </w:r>
            <w:r>
              <w:rPr>
                <w:sz w:val="28"/>
                <w:szCs w:val="28"/>
              </w:rPr>
              <w:t>е требования. Методы испытаний»</w:t>
            </w:r>
          </w:p>
        </w:tc>
      </w:tr>
      <w:tr w:rsidR="008F2833" w:rsidRPr="00470FB2" w14:paraId="2A3A638F" w14:textId="77777777">
        <w:tc>
          <w:tcPr>
            <w:tcW w:w="543" w:type="dxa"/>
            <w:shd w:val="clear" w:color="auto" w:fill="auto"/>
          </w:tcPr>
          <w:p w14:paraId="08A7D642" w14:textId="77777777" w:rsidR="008F2833" w:rsidRPr="00C75C99" w:rsidRDefault="008F2833" w:rsidP="008F2833">
            <w:pPr>
              <w:shd w:val="clear" w:color="auto" w:fill="FFFFFF"/>
              <w:spacing w:line="360" w:lineRule="auto"/>
              <w:jc w:val="both"/>
              <w:rPr>
                <w:rFonts w:eastAsia="Calibri"/>
                <w:kern w:val="32"/>
                <w:sz w:val="28"/>
                <w:szCs w:val="28"/>
                <w:lang w:val="x-none" w:eastAsia="x-none"/>
              </w:rPr>
            </w:pPr>
            <w:r w:rsidRPr="00C75C99">
              <w:rPr>
                <w:rFonts w:eastAsia="Calibri"/>
                <w:kern w:val="32"/>
                <w:sz w:val="28"/>
                <w:szCs w:val="28"/>
                <w:lang w:val="x-none" w:eastAsia="x-none"/>
              </w:rPr>
              <w:t>[3]</w:t>
            </w:r>
          </w:p>
        </w:tc>
        <w:tc>
          <w:tcPr>
            <w:tcW w:w="9594" w:type="dxa"/>
            <w:shd w:val="clear" w:color="auto" w:fill="auto"/>
          </w:tcPr>
          <w:p w14:paraId="29D34CEA" w14:textId="77777777" w:rsidR="008F2833" w:rsidRPr="00C75C99" w:rsidRDefault="008C4108" w:rsidP="008F2833">
            <w:pPr>
              <w:shd w:val="clear" w:color="auto" w:fill="FFFFFF"/>
              <w:spacing w:line="360" w:lineRule="auto"/>
              <w:jc w:val="both"/>
              <w:rPr>
                <w:rFonts w:eastAsia="Calibri"/>
                <w:kern w:val="32"/>
                <w:sz w:val="28"/>
                <w:szCs w:val="28"/>
                <w:lang w:val="x-none" w:eastAsia="x-none"/>
              </w:rPr>
            </w:pPr>
            <w:r>
              <w:rPr>
                <w:sz w:val="28"/>
                <w:szCs w:val="28"/>
              </w:rPr>
              <w:t>ГОСТ Р 53261</w:t>
            </w:r>
            <w:r>
              <w:rPr>
                <w:sz w:val="28"/>
                <w:szCs w:val="28"/>
              </w:rPr>
              <w:tab/>
              <w:t>«</w:t>
            </w:r>
            <w:r w:rsidRPr="00671F52">
              <w:rPr>
                <w:sz w:val="28"/>
                <w:szCs w:val="28"/>
              </w:rPr>
              <w:t>Техника пожарная. Самоспасат</w:t>
            </w:r>
            <w:r>
              <w:rPr>
                <w:sz w:val="28"/>
                <w:szCs w:val="28"/>
              </w:rPr>
              <w:t>е</w:t>
            </w:r>
            <w:r w:rsidRPr="00671F52">
              <w:rPr>
                <w:sz w:val="28"/>
                <w:szCs w:val="28"/>
              </w:rPr>
              <w:t>ли фильтрующие для защиты людей от токсичных продуктов горения при эвакуации из задымленных помещений во время пожара. Общие технически</w:t>
            </w:r>
            <w:r>
              <w:rPr>
                <w:sz w:val="28"/>
                <w:szCs w:val="28"/>
              </w:rPr>
              <w:t>е требования. Методы испытаний»</w:t>
            </w:r>
          </w:p>
        </w:tc>
      </w:tr>
      <w:tr w:rsidR="006C6C47" w:rsidRPr="008F2833" w14:paraId="221ED656" w14:textId="77777777">
        <w:tc>
          <w:tcPr>
            <w:tcW w:w="543" w:type="dxa"/>
            <w:shd w:val="clear" w:color="auto" w:fill="auto"/>
          </w:tcPr>
          <w:p w14:paraId="1D0A216B" w14:textId="77777777" w:rsidR="006C6C47" w:rsidRPr="00C75C99" w:rsidRDefault="006C6C47" w:rsidP="00803863">
            <w:pPr>
              <w:shd w:val="clear" w:color="auto" w:fill="FFFFFF"/>
              <w:spacing w:line="360" w:lineRule="auto"/>
              <w:jc w:val="both"/>
              <w:rPr>
                <w:rFonts w:eastAsia="Calibri"/>
                <w:kern w:val="32"/>
                <w:sz w:val="28"/>
                <w:szCs w:val="28"/>
                <w:lang w:val="x-none" w:eastAsia="x-none"/>
              </w:rPr>
            </w:pPr>
            <w:r w:rsidRPr="00C75C99">
              <w:rPr>
                <w:rFonts w:eastAsia="Calibri"/>
                <w:kern w:val="32"/>
                <w:sz w:val="28"/>
                <w:szCs w:val="28"/>
                <w:lang w:val="x-none" w:eastAsia="x-none"/>
              </w:rPr>
              <w:t>[4]</w:t>
            </w:r>
          </w:p>
        </w:tc>
        <w:tc>
          <w:tcPr>
            <w:tcW w:w="9594" w:type="dxa"/>
            <w:shd w:val="clear" w:color="auto" w:fill="auto"/>
          </w:tcPr>
          <w:p w14:paraId="28B0CFC1" w14:textId="77777777" w:rsidR="006C6C47" w:rsidRPr="004F22C3" w:rsidRDefault="004F22C3" w:rsidP="001104BF">
            <w:pPr>
              <w:shd w:val="clear" w:color="auto" w:fill="FFFFFF"/>
              <w:spacing w:line="360" w:lineRule="auto"/>
              <w:jc w:val="both"/>
              <w:rPr>
                <w:sz w:val="28"/>
                <w:szCs w:val="28"/>
              </w:rPr>
            </w:pPr>
            <w:r w:rsidRPr="004F22C3">
              <w:rPr>
                <w:sz w:val="28"/>
                <w:szCs w:val="28"/>
              </w:rPr>
              <w:t xml:space="preserve">ГОСТ Р 22.8.07-99. </w:t>
            </w:r>
            <w:r>
              <w:rPr>
                <w:sz w:val="28"/>
                <w:szCs w:val="28"/>
              </w:rPr>
              <w:t>«</w:t>
            </w:r>
            <w:r w:rsidRPr="004F22C3">
              <w:rPr>
                <w:sz w:val="28"/>
                <w:szCs w:val="28"/>
              </w:rPr>
              <w:t>Безопасность в чрезвычайных ситуациях. Аварийно-спасательные работы при ликвидации чрезвычайных ситуаций, вызванных опасными гидрологическими явлениями на акваториях. Общие требования</w:t>
            </w:r>
            <w:r>
              <w:rPr>
                <w:sz w:val="28"/>
                <w:szCs w:val="28"/>
              </w:rPr>
              <w:t>»</w:t>
            </w:r>
          </w:p>
        </w:tc>
      </w:tr>
      <w:tr w:rsidR="006C6C47" w:rsidRPr="008F2833" w14:paraId="60A9FAB0" w14:textId="77777777">
        <w:tc>
          <w:tcPr>
            <w:tcW w:w="543" w:type="dxa"/>
            <w:shd w:val="clear" w:color="auto" w:fill="auto"/>
          </w:tcPr>
          <w:p w14:paraId="14117610" w14:textId="77777777" w:rsidR="006C6C47" w:rsidRPr="00C75C99" w:rsidRDefault="006C6C47" w:rsidP="00803863">
            <w:pPr>
              <w:shd w:val="clear" w:color="auto" w:fill="FFFFFF"/>
              <w:spacing w:line="360" w:lineRule="auto"/>
              <w:jc w:val="both"/>
              <w:rPr>
                <w:rFonts w:eastAsia="Calibri"/>
                <w:kern w:val="32"/>
                <w:sz w:val="28"/>
                <w:szCs w:val="28"/>
                <w:lang w:val="x-none" w:eastAsia="x-none"/>
              </w:rPr>
            </w:pPr>
            <w:r w:rsidRPr="00C75C99">
              <w:rPr>
                <w:rFonts w:eastAsia="Calibri"/>
                <w:kern w:val="32"/>
                <w:sz w:val="28"/>
                <w:szCs w:val="28"/>
                <w:lang w:val="x-none" w:eastAsia="x-none"/>
              </w:rPr>
              <w:t>[5]</w:t>
            </w:r>
          </w:p>
        </w:tc>
        <w:tc>
          <w:tcPr>
            <w:tcW w:w="9594" w:type="dxa"/>
            <w:shd w:val="clear" w:color="auto" w:fill="auto"/>
          </w:tcPr>
          <w:p w14:paraId="7CEB0EF6" w14:textId="77777777" w:rsidR="006C6C47" w:rsidRPr="004F22C3" w:rsidRDefault="001219B3" w:rsidP="00803863">
            <w:pPr>
              <w:shd w:val="clear" w:color="auto" w:fill="FFFFFF"/>
              <w:spacing w:line="360" w:lineRule="auto"/>
              <w:jc w:val="both"/>
              <w:rPr>
                <w:rFonts w:eastAsia="Calibri"/>
                <w:kern w:val="32"/>
                <w:sz w:val="28"/>
                <w:szCs w:val="28"/>
                <w:lang w:eastAsia="x-none"/>
              </w:rPr>
            </w:pPr>
            <w:r w:rsidRPr="001219B3">
              <w:rPr>
                <w:rFonts w:eastAsia="Calibri"/>
                <w:kern w:val="32"/>
                <w:sz w:val="28"/>
                <w:szCs w:val="28"/>
                <w:lang w:val="x-none" w:eastAsia="x-none"/>
              </w:rPr>
              <w:t xml:space="preserve">Федеральный закон от 21 декабря </w:t>
            </w:r>
            <w:smartTag w:uri="urn:schemas-microsoft-com:office:smarttags" w:element="metricconverter">
              <w:smartTagPr>
                <w:attr w:name="ProductID" w:val="1994 г"/>
              </w:smartTagPr>
              <w:r w:rsidRPr="001219B3">
                <w:rPr>
                  <w:rFonts w:eastAsia="Calibri"/>
                  <w:kern w:val="32"/>
                  <w:sz w:val="28"/>
                  <w:szCs w:val="28"/>
                  <w:lang w:val="x-none" w:eastAsia="x-none"/>
                </w:rPr>
                <w:t>1994 г</w:t>
              </w:r>
            </w:smartTag>
            <w:r w:rsidRPr="001219B3">
              <w:rPr>
                <w:rFonts w:eastAsia="Calibri"/>
                <w:kern w:val="32"/>
                <w:sz w:val="28"/>
                <w:szCs w:val="28"/>
                <w:lang w:val="x-none" w:eastAsia="x-none"/>
              </w:rPr>
              <w:t>. № 69-ФЗ</w:t>
            </w:r>
            <w:r>
              <w:rPr>
                <w:rFonts w:eastAsia="Calibri"/>
                <w:kern w:val="32"/>
                <w:sz w:val="28"/>
                <w:szCs w:val="28"/>
                <w:lang w:eastAsia="x-none"/>
              </w:rPr>
              <w:t xml:space="preserve"> «</w:t>
            </w:r>
            <w:r w:rsidRPr="001219B3">
              <w:rPr>
                <w:rFonts w:eastAsia="Calibri"/>
                <w:kern w:val="32"/>
                <w:sz w:val="28"/>
                <w:szCs w:val="28"/>
                <w:lang w:val="x-none" w:eastAsia="x-none"/>
              </w:rPr>
              <w:t>О пожарной безопасности</w:t>
            </w:r>
            <w:r>
              <w:rPr>
                <w:rFonts w:eastAsia="Calibri"/>
                <w:kern w:val="32"/>
                <w:sz w:val="28"/>
                <w:szCs w:val="28"/>
                <w:lang w:eastAsia="x-none"/>
              </w:rPr>
              <w:t>»</w:t>
            </w:r>
          </w:p>
        </w:tc>
      </w:tr>
      <w:tr w:rsidR="001219B3" w:rsidRPr="00C75C99" w14:paraId="2EFDA4A6" w14:textId="77777777">
        <w:tc>
          <w:tcPr>
            <w:tcW w:w="543" w:type="dxa"/>
            <w:shd w:val="clear" w:color="auto" w:fill="auto"/>
          </w:tcPr>
          <w:p w14:paraId="74030D92" w14:textId="77777777" w:rsidR="001219B3" w:rsidRPr="00C75C99" w:rsidRDefault="001219B3" w:rsidP="004E5902">
            <w:pPr>
              <w:shd w:val="clear" w:color="auto" w:fill="FFFFFF"/>
              <w:spacing w:line="360" w:lineRule="auto"/>
              <w:jc w:val="both"/>
              <w:rPr>
                <w:rFonts w:eastAsia="Calibri"/>
                <w:kern w:val="32"/>
                <w:sz w:val="28"/>
                <w:szCs w:val="28"/>
                <w:lang w:val="x-none" w:eastAsia="x-none"/>
              </w:rPr>
            </w:pPr>
            <w:r w:rsidRPr="00C75C99">
              <w:rPr>
                <w:rFonts w:eastAsia="Calibri"/>
                <w:kern w:val="32"/>
                <w:sz w:val="28"/>
                <w:szCs w:val="28"/>
                <w:lang w:val="x-none" w:eastAsia="x-none"/>
              </w:rPr>
              <w:t>[</w:t>
            </w:r>
            <w:r w:rsidR="004F22C3">
              <w:rPr>
                <w:rFonts w:eastAsia="Calibri"/>
                <w:kern w:val="32"/>
                <w:sz w:val="28"/>
                <w:szCs w:val="28"/>
                <w:lang w:eastAsia="x-none"/>
              </w:rPr>
              <w:t>6</w:t>
            </w:r>
            <w:r w:rsidRPr="00C75C99">
              <w:rPr>
                <w:rFonts w:eastAsia="Calibri"/>
                <w:kern w:val="32"/>
                <w:sz w:val="28"/>
                <w:szCs w:val="28"/>
                <w:lang w:val="x-none" w:eastAsia="x-none"/>
              </w:rPr>
              <w:t>]</w:t>
            </w:r>
          </w:p>
        </w:tc>
        <w:tc>
          <w:tcPr>
            <w:tcW w:w="9594" w:type="dxa"/>
            <w:shd w:val="clear" w:color="auto" w:fill="auto"/>
          </w:tcPr>
          <w:p w14:paraId="342C9FDD" w14:textId="77777777" w:rsidR="001219B3" w:rsidRPr="00C75C99" w:rsidRDefault="004F22C3" w:rsidP="004E5902">
            <w:pPr>
              <w:shd w:val="clear" w:color="auto" w:fill="FFFFFF"/>
              <w:spacing w:line="360" w:lineRule="auto"/>
              <w:jc w:val="both"/>
              <w:rPr>
                <w:rFonts w:eastAsia="Calibri"/>
                <w:kern w:val="32"/>
                <w:sz w:val="28"/>
                <w:szCs w:val="28"/>
                <w:lang w:val="x-none" w:eastAsia="x-none"/>
              </w:rPr>
            </w:pPr>
            <w:r w:rsidRPr="00C75C99">
              <w:rPr>
                <w:rFonts w:eastAsia="Calibri"/>
                <w:kern w:val="32"/>
                <w:sz w:val="28"/>
                <w:szCs w:val="28"/>
                <w:lang w:val="x-none" w:eastAsia="x-none"/>
              </w:rPr>
              <w:t xml:space="preserve">Федеральный закон от 22 июля </w:t>
            </w:r>
            <w:smartTag w:uri="urn:schemas-microsoft-com:office:smarttags" w:element="metricconverter">
              <w:smartTagPr>
                <w:attr w:name="ProductID" w:val="2008 г"/>
              </w:smartTagPr>
              <w:r w:rsidRPr="00C75C99">
                <w:rPr>
                  <w:rFonts w:eastAsia="Calibri"/>
                  <w:kern w:val="32"/>
                  <w:sz w:val="28"/>
                  <w:szCs w:val="28"/>
                  <w:lang w:val="x-none" w:eastAsia="x-none"/>
                </w:rPr>
                <w:t>2008 г</w:t>
              </w:r>
            </w:smartTag>
            <w:r w:rsidRPr="00C75C99">
              <w:rPr>
                <w:rFonts w:eastAsia="Calibri"/>
                <w:kern w:val="32"/>
                <w:sz w:val="28"/>
                <w:szCs w:val="28"/>
                <w:lang w:val="x-none" w:eastAsia="x-none"/>
              </w:rPr>
              <w:t>. № 123-ФЗ «Технический регламент о требованиях пожарной безопасности»</w:t>
            </w:r>
          </w:p>
        </w:tc>
      </w:tr>
      <w:tr w:rsidR="001219B3" w:rsidRPr="00C75C99" w14:paraId="43479120" w14:textId="77777777">
        <w:tc>
          <w:tcPr>
            <w:tcW w:w="543" w:type="dxa"/>
            <w:shd w:val="clear" w:color="auto" w:fill="auto"/>
          </w:tcPr>
          <w:p w14:paraId="53A23318" w14:textId="77777777" w:rsidR="001219B3" w:rsidRPr="00C75C99" w:rsidRDefault="001219B3" w:rsidP="004E5902">
            <w:pPr>
              <w:shd w:val="clear" w:color="auto" w:fill="FFFFFF"/>
              <w:spacing w:line="360" w:lineRule="auto"/>
              <w:jc w:val="both"/>
              <w:rPr>
                <w:rFonts w:eastAsia="Calibri"/>
                <w:kern w:val="32"/>
                <w:sz w:val="28"/>
                <w:szCs w:val="28"/>
                <w:lang w:val="x-none" w:eastAsia="x-none"/>
              </w:rPr>
            </w:pPr>
            <w:r w:rsidRPr="00C75C99">
              <w:rPr>
                <w:rFonts w:eastAsia="Calibri"/>
                <w:kern w:val="32"/>
                <w:sz w:val="28"/>
                <w:szCs w:val="28"/>
                <w:lang w:val="x-none" w:eastAsia="x-none"/>
              </w:rPr>
              <w:t>[</w:t>
            </w:r>
            <w:r w:rsidR="004F22C3">
              <w:rPr>
                <w:rFonts w:eastAsia="Calibri"/>
                <w:kern w:val="32"/>
                <w:sz w:val="28"/>
                <w:szCs w:val="28"/>
                <w:lang w:eastAsia="x-none"/>
              </w:rPr>
              <w:t>7</w:t>
            </w:r>
            <w:r w:rsidRPr="00C75C99">
              <w:rPr>
                <w:rFonts w:eastAsia="Calibri"/>
                <w:kern w:val="32"/>
                <w:sz w:val="28"/>
                <w:szCs w:val="28"/>
                <w:lang w:val="x-none" w:eastAsia="x-none"/>
              </w:rPr>
              <w:t>]</w:t>
            </w:r>
          </w:p>
        </w:tc>
        <w:tc>
          <w:tcPr>
            <w:tcW w:w="9594" w:type="dxa"/>
            <w:shd w:val="clear" w:color="auto" w:fill="auto"/>
          </w:tcPr>
          <w:p w14:paraId="108F01CE" w14:textId="77777777" w:rsidR="004F22C3" w:rsidRPr="004F22C3" w:rsidRDefault="004F22C3" w:rsidP="004F22C3">
            <w:pPr>
              <w:pStyle w:val="11"/>
              <w:spacing w:line="360" w:lineRule="auto"/>
              <w:rPr>
                <w:rFonts w:ascii="Times New Roman" w:eastAsia="Calibri" w:hAnsi="Times New Roman"/>
                <w:b w:val="0"/>
                <w:bCs w:val="0"/>
                <w:sz w:val="28"/>
                <w:szCs w:val="28"/>
              </w:rPr>
            </w:pPr>
            <w:r w:rsidRPr="004F22C3">
              <w:rPr>
                <w:rFonts w:ascii="Times New Roman" w:eastAsia="Calibri" w:hAnsi="Times New Roman"/>
                <w:b w:val="0"/>
                <w:bCs w:val="0"/>
                <w:sz w:val="28"/>
                <w:szCs w:val="28"/>
              </w:rPr>
              <w:t>Методические рекомендации по применению постановления Правительства Российской Федерации от 17 марта 2009 года N 241 "Об утверждении списка продукции, которая для помещения под таможенные режимы,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w:t>
            </w:r>
          </w:p>
          <w:p w14:paraId="5944E665" w14:textId="77777777" w:rsidR="001219B3" w:rsidRPr="00C75C99" w:rsidRDefault="001219B3" w:rsidP="004E5902">
            <w:pPr>
              <w:shd w:val="clear" w:color="auto" w:fill="FFFFFF"/>
              <w:spacing w:line="360" w:lineRule="auto"/>
              <w:jc w:val="both"/>
              <w:rPr>
                <w:rFonts w:eastAsia="Calibri"/>
                <w:kern w:val="32"/>
                <w:sz w:val="28"/>
                <w:szCs w:val="28"/>
                <w:lang w:val="x-none" w:eastAsia="x-none"/>
              </w:rPr>
            </w:pPr>
          </w:p>
        </w:tc>
      </w:tr>
      <w:tr w:rsidR="00173C81" w:rsidRPr="00C75C99" w14:paraId="3B20C21A" w14:textId="77777777">
        <w:tc>
          <w:tcPr>
            <w:tcW w:w="543" w:type="dxa"/>
            <w:shd w:val="clear" w:color="auto" w:fill="auto"/>
          </w:tcPr>
          <w:p w14:paraId="2B9749B3" w14:textId="77777777" w:rsidR="00173C81" w:rsidRPr="00C75C99" w:rsidRDefault="00173C81" w:rsidP="004E5902">
            <w:pPr>
              <w:shd w:val="clear" w:color="auto" w:fill="FFFFFF"/>
              <w:spacing w:line="360" w:lineRule="auto"/>
              <w:jc w:val="both"/>
              <w:rPr>
                <w:rFonts w:eastAsia="Calibri"/>
                <w:kern w:val="32"/>
                <w:sz w:val="28"/>
                <w:szCs w:val="28"/>
                <w:lang w:val="x-none" w:eastAsia="x-none"/>
              </w:rPr>
            </w:pPr>
            <w:r w:rsidRPr="00C75C99">
              <w:rPr>
                <w:rFonts w:eastAsia="Calibri"/>
                <w:kern w:val="32"/>
                <w:sz w:val="28"/>
                <w:szCs w:val="28"/>
                <w:lang w:val="x-none" w:eastAsia="x-none"/>
              </w:rPr>
              <w:lastRenderedPageBreak/>
              <w:t>[</w:t>
            </w:r>
            <w:r>
              <w:rPr>
                <w:rFonts w:eastAsia="Calibri"/>
                <w:kern w:val="32"/>
                <w:sz w:val="28"/>
                <w:szCs w:val="28"/>
                <w:lang w:eastAsia="x-none"/>
              </w:rPr>
              <w:t>8</w:t>
            </w:r>
            <w:r w:rsidRPr="00C75C99">
              <w:rPr>
                <w:rFonts w:eastAsia="Calibri"/>
                <w:kern w:val="32"/>
                <w:sz w:val="28"/>
                <w:szCs w:val="28"/>
                <w:lang w:val="x-none" w:eastAsia="x-none"/>
              </w:rPr>
              <w:t>]</w:t>
            </w:r>
          </w:p>
        </w:tc>
        <w:tc>
          <w:tcPr>
            <w:tcW w:w="9594" w:type="dxa"/>
            <w:shd w:val="clear" w:color="auto" w:fill="auto"/>
          </w:tcPr>
          <w:p w14:paraId="65F32008" w14:textId="77777777" w:rsidR="00173C81" w:rsidRPr="00173C81" w:rsidRDefault="00173C81" w:rsidP="00173C81">
            <w:pPr>
              <w:pStyle w:val="11"/>
              <w:spacing w:line="360" w:lineRule="auto"/>
              <w:rPr>
                <w:rFonts w:ascii="Times New Roman" w:eastAsia="Calibri" w:hAnsi="Times New Roman"/>
                <w:b w:val="0"/>
                <w:bCs w:val="0"/>
                <w:sz w:val="28"/>
                <w:szCs w:val="28"/>
                <w:lang w:val="ru-RU"/>
              </w:rPr>
            </w:pPr>
            <w:r w:rsidRPr="00173C81">
              <w:rPr>
                <w:rFonts w:ascii="Times New Roman" w:eastAsia="Calibri" w:hAnsi="Times New Roman"/>
                <w:b w:val="0"/>
                <w:bCs w:val="0"/>
                <w:sz w:val="28"/>
                <w:szCs w:val="28"/>
              </w:rPr>
              <w:t>НПБ 169-2001 Техника пожарная. Самоспасатели изолирующие для защиты органов дыхания и зрения людей при эвакуации из помещений во время пожара. Общие технические требования. Методы испытани</w:t>
            </w:r>
            <w:r>
              <w:rPr>
                <w:rFonts w:ascii="Times New Roman" w:eastAsia="Calibri" w:hAnsi="Times New Roman"/>
                <w:b w:val="0"/>
                <w:bCs w:val="0"/>
                <w:sz w:val="28"/>
                <w:szCs w:val="28"/>
                <w:lang w:val="ru-RU"/>
              </w:rPr>
              <w:t>й</w:t>
            </w:r>
          </w:p>
        </w:tc>
      </w:tr>
    </w:tbl>
    <w:p w14:paraId="72C32833" w14:textId="77777777" w:rsidR="0000430A" w:rsidRPr="001219B3" w:rsidRDefault="0000430A" w:rsidP="00437A22">
      <w:pPr>
        <w:shd w:val="clear" w:color="auto" w:fill="FFFFFF"/>
        <w:spacing w:line="360" w:lineRule="auto"/>
        <w:jc w:val="both"/>
        <w:rPr>
          <w:sz w:val="28"/>
          <w:szCs w:val="28"/>
          <w:lang w:val="x-none"/>
        </w:rPr>
      </w:pPr>
    </w:p>
    <w:p w14:paraId="43EA14AE" w14:textId="77777777" w:rsidR="004D093C" w:rsidRPr="0000430A" w:rsidRDefault="004D093C" w:rsidP="00437A22">
      <w:pPr>
        <w:shd w:val="clear" w:color="auto" w:fill="FFFFFF"/>
        <w:spacing w:line="360" w:lineRule="auto"/>
        <w:jc w:val="both"/>
        <w:rPr>
          <w:sz w:val="28"/>
          <w:szCs w:val="28"/>
        </w:rPr>
      </w:pPr>
    </w:p>
    <w:p w14:paraId="06281D46" w14:textId="77777777" w:rsidR="0046283D" w:rsidRPr="0000430A" w:rsidRDefault="0046283D" w:rsidP="00437A22">
      <w:pPr>
        <w:shd w:val="clear" w:color="auto" w:fill="FFFFFF"/>
        <w:spacing w:line="360" w:lineRule="auto"/>
        <w:jc w:val="both"/>
        <w:rPr>
          <w:sz w:val="28"/>
          <w:szCs w:val="28"/>
        </w:rPr>
      </w:pPr>
    </w:p>
    <w:bookmarkEnd w:id="4"/>
    <w:bookmarkEnd w:id="5"/>
    <w:p w14:paraId="4BF7B389" w14:textId="77777777" w:rsidR="00243575" w:rsidRDefault="00243575" w:rsidP="00173C81">
      <w:pPr>
        <w:pStyle w:val="afa"/>
        <w:ind w:left="0" w:firstLine="0"/>
        <w:rPr>
          <w:rFonts w:ascii="Times New Roman" w:eastAsia="Times New Roman" w:hAnsi="Times New Roman"/>
          <w:sz w:val="28"/>
          <w:szCs w:val="28"/>
        </w:rPr>
      </w:pPr>
    </w:p>
    <w:p w14:paraId="78AF75F1" w14:textId="77777777" w:rsidR="00173C81" w:rsidRDefault="00173C81" w:rsidP="00173C81">
      <w:pPr>
        <w:pStyle w:val="afa"/>
        <w:ind w:left="0" w:firstLine="0"/>
        <w:rPr>
          <w:rFonts w:ascii="Times New Roman" w:eastAsia="Times New Roman" w:hAnsi="Times New Roman"/>
          <w:sz w:val="28"/>
          <w:szCs w:val="28"/>
        </w:rPr>
      </w:pPr>
    </w:p>
    <w:p w14:paraId="7E4CA352" w14:textId="77777777" w:rsidR="00173C81" w:rsidRDefault="00173C81" w:rsidP="00173C81">
      <w:pPr>
        <w:pStyle w:val="afa"/>
        <w:ind w:left="0" w:firstLine="0"/>
        <w:rPr>
          <w:rFonts w:ascii="Times New Roman" w:eastAsia="Times New Roman" w:hAnsi="Times New Roman"/>
          <w:sz w:val="28"/>
          <w:szCs w:val="28"/>
        </w:rPr>
      </w:pPr>
    </w:p>
    <w:p w14:paraId="5D227BE5" w14:textId="77777777" w:rsidR="00173C81" w:rsidRDefault="00173C81" w:rsidP="00173C81">
      <w:pPr>
        <w:pStyle w:val="afa"/>
        <w:ind w:left="0" w:firstLine="0"/>
        <w:rPr>
          <w:rFonts w:ascii="Times New Roman" w:eastAsia="Times New Roman" w:hAnsi="Times New Roman"/>
          <w:sz w:val="28"/>
          <w:szCs w:val="28"/>
        </w:rPr>
      </w:pPr>
    </w:p>
    <w:p w14:paraId="0EF7EAD1" w14:textId="77777777" w:rsidR="00173C81" w:rsidRDefault="00173C81" w:rsidP="00173C81">
      <w:pPr>
        <w:pStyle w:val="afa"/>
        <w:ind w:left="0" w:firstLine="0"/>
        <w:rPr>
          <w:rFonts w:ascii="Times New Roman" w:eastAsia="Times New Roman" w:hAnsi="Times New Roman"/>
          <w:sz w:val="28"/>
          <w:szCs w:val="28"/>
        </w:rPr>
      </w:pPr>
    </w:p>
    <w:p w14:paraId="57F8199C" w14:textId="77777777" w:rsidR="00173C81" w:rsidRDefault="00173C81" w:rsidP="00173C81">
      <w:pPr>
        <w:pStyle w:val="afa"/>
        <w:ind w:left="0" w:firstLine="0"/>
        <w:rPr>
          <w:rFonts w:ascii="Times New Roman" w:eastAsia="Times New Roman" w:hAnsi="Times New Roman"/>
          <w:sz w:val="28"/>
          <w:szCs w:val="28"/>
        </w:rPr>
      </w:pPr>
    </w:p>
    <w:p w14:paraId="63FB4CA9" w14:textId="77777777" w:rsidR="00173C81" w:rsidRDefault="00173C81" w:rsidP="00173C81">
      <w:pPr>
        <w:pStyle w:val="afa"/>
        <w:ind w:left="0" w:firstLine="0"/>
        <w:rPr>
          <w:rFonts w:ascii="Times New Roman" w:eastAsia="Times New Roman" w:hAnsi="Times New Roman"/>
          <w:sz w:val="28"/>
          <w:szCs w:val="28"/>
        </w:rPr>
      </w:pPr>
    </w:p>
    <w:p w14:paraId="3AB8EB2D" w14:textId="77777777" w:rsidR="00173C81" w:rsidRDefault="00173C81" w:rsidP="00173C81">
      <w:pPr>
        <w:pStyle w:val="afa"/>
        <w:ind w:left="0" w:firstLine="0"/>
        <w:rPr>
          <w:rFonts w:ascii="Times New Roman" w:eastAsia="Times New Roman" w:hAnsi="Times New Roman"/>
          <w:sz w:val="28"/>
          <w:szCs w:val="28"/>
        </w:rPr>
      </w:pPr>
    </w:p>
    <w:p w14:paraId="6322F9E2" w14:textId="77777777" w:rsidR="00173C81" w:rsidRDefault="00173C81" w:rsidP="00173C81">
      <w:pPr>
        <w:pStyle w:val="afa"/>
        <w:ind w:left="0" w:firstLine="0"/>
        <w:rPr>
          <w:rFonts w:ascii="Times New Roman" w:eastAsia="Times New Roman" w:hAnsi="Times New Roman"/>
          <w:sz w:val="28"/>
          <w:szCs w:val="28"/>
        </w:rPr>
      </w:pPr>
    </w:p>
    <w:p w14:paraId="4FD93974" w14:textId="77777777" w:rsidR="00173C81" w:rsidRDefault="00173C81" w:rsidP="00173C81">
      <w:pPr>
        <w:pStyle w:val="afa"/>
        <w:ind w:left="0" w:firstLine="0"/>
        <w:rPr>
          <w:rFonts w:ascii="Times New Roman" w:eastAsia="Times New Roman" w:hAnsi="Times New Roman"/>
          <w:sz w:val="28"/>
          <w:szCs w:val="28"/>
        </w:rPr>
      </w:pPr>
    </w:p>
    <w:p w14:paraId="5B7DF5A0" w14:textId="77777777" w:rsidR="00173C81" w:rsidRDefault="00173C81" w:rsidP="00173C81">
      <w:pPr>
        <w:pStyle w:val="afa"/>
        <w:ind w:left="0" w:firstLine="0"/>
        <w:rPr>
          <w:rFonts w:ascii="Times New Roman" w:eastAsia="Times New Roman" w:hAnsi="Times New Roman"/>
          <w:sz w:val="28"/>
          <w:szCs w:val="28"/>
        </w:rPr>
      </w:pPr>
    </w:p>
    <w:p w14:paraId="0A44D6D7" w14:textId="77777777" w:rsidR="00173C81" w:rsidRDefault="00173C81" w:rsidP="00173C81">
      <w:pPr>
        <w:pStyle w:val="afa"/>
        <w:ind w:left="0" w:firstLine="0"/>
        <w:rPr>
          <w:rFonts w:ascii="Times New Roman" w:eastAsia="Times New Roman" w:hAnsi="Times New Roman"/>
          <w:sz w:val="28"/>
          <w:szCs w:val="28"/>
        </w:rPr>
      </w:pPr>
    </w:p>
    <w:p w14:paraId="0DF2B62C" w14:textId="77777777" w:rsidR="00173C81" w:rsidRPr="001D28B8" w:rsidRDefault="00173C81" w:rsidP="00173C81">
      <w:pPr>
        <w:pStyle w:val="afa"/>
        <w:ind w:left="0" w:firstLine="0"/>
        <w:rPr>
          <w:szCs w:val="24"/>
        </w:rPr>
      </w:pPr>
    </w:p>
    <w:tbl>
      <w:tblPr>
        <w:tblW w:w="0" w:type="auto"/>
        <w:tblLook w:val="01E0" w:firstRow="1" w:lastRow="1" w:firstColumn="1" w:lastColumn="1" w:noHBand="0" w:noVBand="0"/>
      </w:tblPr>
      <w:tblGrid>
        <w:gridCol w:w="3107"/>
        <w:gridCol w:w="3203"/>
        <w:gridCol w:w="3152"/>
      </w:tblGrid>
      <w:tr w:rsidR="00243575" w:rsidRPr="002451DE" w14:paraId="74590A55" w14:textId="77777777">
        <w:trPr>
          <w:trHeight w:val="1111"/>
        </w:trPr>
        <w:tc>
          <w:tcPr>
            <w:tcW w:w="3107" w:type="dxa"/>
          </w:tcPr>
          <w:p w14:paraId="33437513" w14:textId="77777777" w:rsidR="00243575" w:rsidRPr="00960315" w:rsidRDefault="00243575" w:rsidP="006135CF">
            <w:pPr>
              <w:spacing w:line="360" w:lineRule="auto"/>
              <w:rPr>
                <w:sz w:val="28"/>
                <w:szCs w:val="28"/>
              </w:rPr>
            </w:pPr>
            <w:r w:rsidRPr="00960315">
              <w:rPr>
                <w:b/>
                <w:bCs/>
                <w:sz w:val="28"/>
                <w:szCs w:val="28"/>
              </w:rPr>
              <w:br w:type="page"/>
            </w:r>
            <w:r w:rsidRPr="00960315">
              <w:rPr>
                <w:sz w:val="28"/>
                <w:szCs w:val="28"/>
              </w:rPr>
              <w:t xml:space="preserve">УДК </w:t>
            </w:r>
          </w:p>
        </w:tc>
        <w:tc>
          <w:tcPr>
            <w:tcW w:w="3203" w:type="dxa"/>
          </w:tcPr>
          <w:p w14:paraId="3DEF317E" w14:textId="77777777" w:rsidR="00243575" w:rsidRPr="00960315" w:rsidRDefault="00243575" w:rsidP="006135CF">
            <w:pPr>
              <w:spacing w:line="360" w:lineRule="auto"/>
              <w:rPr>
                <w:sz w:val="28"/>
                <w:szCs w:val="28"/>
              </w:rPr>
            </w:pPr>
            <w:r w:rsidRPr="00960315">
              <w:rPr>
                <w:sz w:val="28"/>
                <w:szCs w:val="28"/>
              </w:rPr>
              <w:t xml:space="preserve">        ОКС </w:t>
            </w:r>
          </w:p>
        </w:tc>
        <w:tc>
          <w:tcPr>
            <w:tcW w:w="3152" w:type="dxa"/>
          </w:tcPr>
          <w:p w14:paraId="1C4A9594" w14:textId="77777777" w:rsidR="00243575" w:rsidRPr="00960315" w:rsidRDefault="00243575" w:rsidP="006135CF">
            <w:pPr>
              <w:jc w:val="both"/>
              <w:rPr>
                <w:sz w:val="28"/>
                <w:szCs w:val="28"/>
              </w:rPr>
            </w:pPr>
            <w:r>
              <w:rPr>
                <w:sz w:val="28"/>
                <w:szCs w:val="28"/>
              </w:rPr>
              <w:t>ОКПД2</w:t>
            </w:r>
          </w:p>
        </w:tc>
      </w:tr>
    </w:tbl>
    <w:p w14:paraId="16EE483B" w14:textId="76179DAC" w:rsidR="00243575" w:rsidRPr="002451DE" w:rsidRDefault="00942E7D" w:rsidP="00243575">
      <w:pPr>
        <w:spacing w:line="360" w:lineRule="auto"/>
        <w:rPr>
          <w:sz w:val="28"/>
          <w:szCs w:val="28"/>
        </w:rPr>
      </w:pPr>
      <w:r>
        <w:rPr>
          <w:noProof/>
        </w:rPr>
        <mc:AlternateContent>
          <mc:Choice Requires="wps">
            <w:drawing>
              <wp:anchor distT="0" distB="0" distL="114300" distR="114300" simplePos="0" relativeHeight="251659264" behindDoc="0" locked="1" layoutInCell="1" allowOverlap="1" wp14:anchorId="53F6A602" wp14:editId="63B01B63">
                <wp:simplePos x="0" y="0"/>
                <wp:positionH relativeFrom="margin">
                  <wp:align>left</wp:align>
                </wp:positionH>
                <wp:positionV relativeFrom="paragraph">
                  <wp:posOffset>-756285</wp:posOffset>
                </wp:positionV>
                <wp:extent cx="6120130" cy="13970"/>
                <wp:effectExtent l="15240" t="16510" r="17780" b="1714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139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A9EEC" id="Line 1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9.55pt" to="481.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EOHwIAADgEAAAOAAAAZHJzL2Uyb0RvYy54bWysU02P2yAQvVfqf0DcE9uJN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" strokeweight="2pt">
                <w10:wrap anchorx="margin"/>
                <w10:anchorlock/>
              </v:line>
            </w:pict>
          </mc:Fallback>
        </mc:AlternateContent>
      </w:r>
      <w:r w:rsidR="00243575">
        <w:rPr>
          <w:sz w:val="28"/>
          <w:szCs w:val="28"/>
        </w:rPr>
        <w:t>Ключевые слова: самоспасатель</w:t>
      </w:r>
      <w:r w:rsidR="00243575" w:rsidRPr="002451DE">
        <w:rPr>
          <w:sz w:val="28"/>
          <w:szCs w:val="28"/>
        </w:rPr>
        <w:t xml:space="preserve">, </w:t>
      </w:r>
      <w:r w:rsidR="00243575">
        <w:rPr>
          <w:sz w:val="28"/>
          <w:szCs w:val="28"/>
        </w:rPr>
        <w:t>спасение</w:t>
      </w:r>
      <w:r w:rsidR="00243575" w:rsidRPr="002451DE">
        <w:rPr>
          <w:sz w:val="28"/>
          <w:szCs w:val="28"/>
        </w:rPr>
        <w:t>,</w:t>
      </w:r>
      <w:r w:rsidR="00243575">
        <w:rPr>
          <w:sz w:val="28"/>
          <w:szCs w:val="28"/>
        </w:rPr>
        <w:t xml:space="preserve"> эвакуация,</w:t>
      </w:r>
      <w:r w:rsidR="00243575" w:rsidRPr="002451DE">
        <w:rPr>
          <w:sz w:val="28"/>
          <w:szCs w:val="28"/>
        </w:rPr>
        <w:t xml:space="preserve"> </w:t>
      </w:r>
      <w:r w:rsidR="00243575">
        <w:rPr>
          <w:sz w:val="28"/>
          <w:szCs w:val="28"/>
        </w:rPr>
        <w:t>эксплуатация</w:t>
      </w:r>
      <w:r w:rsidR="00243575" w:rsidRPr="002451DE">
        <w:rPr>
          <w:sz w:val="28"/>
          <w:szCs w:val="28"/>
        </w:rPr>
        <w:t>.</w:t>
      </w:r>
    </w:p>
    <w:p w14:paraId="4E55C1E5" w14:textId="0E143BDC" w:rsidR="00243575" w:rsidRPr="002451DE" w:rsidRDefault="00942E7D" w:rsidP="00243575">
      <w:pPr>
        <w:spacing w:line="360" w:lineRule="auto"/>
        <w:rPr>
          <w:sz w:val="28"/>
          <w:szCs w:val="28"/>
        </w:rPr>
      </w:pPr>
      <w:r>
        <w:rPr>
          <w:noProof/>
        </w:rPr>
        <mc:AlternateContent>
          <mc:Choice Requires="wps">
            <w:drawing>
              <wp:anchor distT="0" distB="0" distL="114300" distR="114300" simplePos="0" relativeHeight="251658240" behindDoc="0" locked="1" layoutInCell="0" allowOverlap="1" wp14:anchorId="384B6D73" wp14:editId="0B712139">
                <wp:simplePos x="0" y="0"/>
                <wp:positionH relativeFrom="column">
                  <wp:posOffset>13970</wp:posOffset>
                </wp:positionH>
                <wp:positionV relativeFrom="paragraph">
                  <wp:posOffset>28575</wp:posOffset>
                </wp:positionV>
                <wp:extent cx="6120130" cy="13970"/>
                <wp:effectExtent l="19685" t="16510" r="13335" b="1714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139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A14B0"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25pt" to="48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YRHQIAADcEAAAOAAAAZHJzL2Uyb0RvYy54bWysU02P2yAQvVfqf0DcE9uJN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" o:allowincell="f" strokeweight="2pt">
                <w10:anchorlock/>
              </v:line>
            </w:pict>
          </mc:Fallback>
        </mc:AlternateContent>
      </w:r>
    </w:p>
    <w:p w14:paraId="4AFC4C73" w14:textId="77777777" w:rsidR="00243575" w:rsidRDefault="00243575" w:rsidP="00243575">
      <w:pPr>
        <w:rPr>
          <w:sz w:val="28"/>
          <w:szCs w:val="28"/>
        </w:rPr>
      </w:pPr>
      <w:r>
        <w:rPr>
          <w:sz w:val="28"/>
          <w:szCs w:val="28"/>
        </w:rPr>
        <w:t>Руководитель организации-разработчика:</w:t>
      </w:r>
    </w:p>
    <w:p w14:paraId="4C0DC4F3" w14:textId="77777777" w:rsidR="00243575" w:rsidRDefault="00243575" w:rsidP="00243575">
      <w:pPr>
        <w:rPr>
          <w:sz w:val="28"/>
          <w:szCs w:val="28"/>
        </w:rPr>
      </w:pPr>
    </w:p>
    <w:p w14:paraId="47496AB4" w14:textId="77777777" w:rsidR="00243575" w:rsidRDefault="00243575" w:rsidP="00243575">
      <w:pPr>
        <w:rPr>
          <w:sz w:val="28"/>
          <w:szCs w:val="28"/>
        </w:rPr>
      </w:pPr>
      <w:r w:rsidRPr="002451DE">
        <w:rPr>
          <w:sz w:val="28"/>
          <w:szCs w:val="28"/>
        </w:rPr>
        <w:t xml:space="preserve">Руководитель </w:t>
      </w:r>
      <w:r>
        <w:rPr>
          <w:sz w:val="28"/>
          <w:szCs w:val="28"/>
        </w:rPr>
        <w:t>р</w:t>
      </w:r>
      <w:r w:rsidRPr="002451DE">
        <w:rPr>
          <w:sz w:val="28"/>
          <w:szCs w:val="28"/>
        </w:rPr>
        <w:t>азработки</w:t>
      </w:r>
      <w:r>
        <w:rPr>
          <w:sz w:val="28"/>
          <w:szCs w:val="28"/>
        </w:rPr>
        <w:t>:</w:t>
      </w:r>
      <w:r w:rsidRPr="002451DE">
        <w:rPr>
          <w:sz w:val="28"/>
          <w:szCs w:val="28"/>
        </w:rPr>
        <w:tab/>
      </w:r>
      <w:r w:rsidRPr="002451DE">
        <w:rPr>
          <w:sz w:val="28"/>
          <w:szCs w:val="28"/>
        </w:rPr>
        <w:tab/>
      </w:r>
    </w:p>
    <w:p w14:paraId="668F5FB8" w14:textId="77777777" w:rsidR="00243575" w:rsidRPr="002451DE" w:rsidRDefault="00243575" w:rsidP="00243575">
      <w:pPr>
        <w:spacing w:line="360" w:lineRule="auto"/>
        <w:rPr>
          <w:sz w:val="28"/>
          <w:szCs w:val="28"/>
        </w:rPr>
      </w:pPr>
    </w:p>
    <w:p w14:paraId="2557F800" w14:textId="77777777" w:rsidR="00243575" w:rsidRDefault="00243575" w:rsidP="00243575">
      <w:pPr>
        <w:rPr>
          <w:sz w:val="28"/>
          <w:szCs w:val="28"/>
        </w:rPr>
      </w:pPr>
      <w:r w:rsidRPr="002451DE">
        <w:rPr>
          <w:sz w:val="28"/>
          <w:szCs w:val="28"/>
        </w:rPr>
        <w:t>Исполнители</w:t>
      </w:r>
      <w:r>
        <w:rPr>
          <w:sz w:val="28"/>
          <w:szCs w:val="28"/>
        </w:rPr>
        <w:t>:</w:t>
      </w:r>
      <w:r w:rsidRPr="002451DE">
        <w:rPr>
          <w:sz w:val="28"/>
          <w:szCs w:val="28"/>
        </w:rPr>
        <w:tab/>
      </w:r>
    </w:p>
    <w:p w14:paraId="3AD1EFE4" w14:textId="77777777" w:rsidR="00990DB4" w:rsidRPr="00437A22" w:rsidRDefault="00990DB4" w:rsidP="00437A22">
      <w:pPr>
        <w:spacing w:line="360" w:lineRule="auto"/>
        <w:ind w:left="142" w:firstLine="709"/>
        <w:jc w:val="both"/>
      </w:pPr>
    </w:p>
    <w:sectPr w:rsidR="00990DB4" w:rsidRPr="00437A22" w:rsidSect="00BF3669">
      <w:headerReference w:type="default" r:id="rId13"/>
      <w:footerReference w:type="default" r:id="rId14"/>
      <w:pgSz w:w="11906" w:h="16838" w:code="9"/>
      <w:pgMar w:top="1134"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5F5AB" w14:textId="77777777" w:rsidR="00200E46" w:rsidRDefault="00200E46">
      <w:r>
        <w:separator/>
      </w:r>
    </w:p>
  </w:endnote>
  <w:endnote w:type="continuationSeparator" w:id="0">
    <w:p w14:paraId="3A25F6B2" w14:textId="77777777" w:rsidR="00200E46" w:rsidRDefault="0020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WAdobeF">
    <w:panose1 w:val="00000000000000000000"/>
    <w:charset w:val="CC"/>
    <w:family w:val="auto"/>
    <w:pitch w:val="variable"/>
    <w:sig w:usb0="20003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D2A4" w14:textId="77777777" w:rsidR="009B3123" w:rsidRDefault="009B3123" w:rsidP="00EE4717">
    <w:pPr>
      <w:pStyle w:val="af0"/>
      <w:framePr w:wrap="around" w:vAnchor="text" w:hAnchor="margin" w:xAlign="outside" w:y="1"/>
      <w:jc w:val="right"/>
      <w:rPr>
        <w:rStyle w:val="af2"/>
      </w:rPr>
    </w:pPr>
  </w:p>
  <w:p w14:paraId="4E0AAAAE" w14:textId="77777777" w:rsidR="007C5868" w:rsidRPr="004D093C" w:rsidRDefault="00CD7AD3" w:rsidP="004D093C">
    <w:pPr>
      <w:pStyle w:val="af0"/>
      <w:ind w:right="360" w:firstLine="360"/>
      <w:rPr>
        <w:lang w:val="en-US"/>
      </w:rPr>
    </w:pPr>
    <w:r>
      <w:rPr>
        <w:rStyle w:val="af2"/>
      </w:rPr>
      <w:fldChar w:fldCharType="begin"/>
    </w:r>
    <w:r>
      <w:rPr>
        <w:rStyle w:val="af2"/>
      </w:rPr>
      <w:instrText xml:space="preserve"> PAGE </w:instrText>
    </w:r>
    <w:r>
      <w:rPr>
        <w:rStyle w:val="af2"/>
      </w:rPr>
      <w:fldChar w:fldCharType="separate"/>
    </w:r>
    <w:r w:rsidR="00BE22B2">
      <w:rPr>
        <w:rStyle w:val="af2"/>
        <w:noProof/>
      </w:rPr>
      <w:t>2</w:t>
    </w:r>
    <w:r>
      <w:rPr>
        <w:rStyle w:val="a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3D79" w14:textId="77777777" w:rsidR="00E51E6A" w:rsidRPr="00364138" w:rsidRDefault="00EE4717" w:rsidP="00364138">
    <w:pPr>
      <w:pStyle w:val="af0"/>
      <w:ind w:right="360" w:firstLine="360"/>
      <w:jc w:val="right"/>
      <w:rPr>
        <w:lang w:val="en-US"/>
      </w:rPr>
    </w:pPr>
    <w:r w:rsidRPr="00364138">
      <w:rPr>
        <w:lang w:val="en-US"/>
      </w:rPr>
      <w:t>II</w:t>
    </w:r>
    <w:r w:rsidR="00844E20" w:rsidRPr="00364138">
      <w:rPr>
        <w:lang w:val="en-US"/>
      </w:rP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CD17" w14:textId="77777777" w:rsidR="00E51E6A" w:rsidRPr="00364138" w:rsidRDefault="00E51E6A" w:rsidP="0015064A">
    <w:pPr>
      <w:pStyle w:val="af0"/>
      <w:framePr w:wrap="around" w:vAnchor="text" w:hAnchor="margin" w:xAlign="right" w:y="1"/>
      <w:rPr>
        <w:rStyle w:val="af2"/>
      </w:rPr>
    </w:pPr>
    <w:r w:rsidRPr="00364138">
      <w:rPr>
        <w:rStyle w:val="af2"/>
      </w:rPr>
      <w:fldChar w:fldCharType="begin"/>
    </w:r>
    <w:r w:rsidRPr="00364138">
      <w:rPr>
        <w:rStyle w:val="af2"/>
      </w:rPr>
      <w:instrText xml:space="preserve">PAGE  </w:instrText>
    </w:r>
    <w:r w:rsidRPr="00364138">
      <w:rPr>
        <w:rStyle w:val="af2"/>
      </w:rPr>
      <w:fldChar w:fldCharType="separate"/>
    </w:r>
    <w:r w:rsidR="00BE22B2">
      <w:rPr>
        <w:rStyle w:val="af2"/>
        <w:noProof/>
      </w:rPr>
      <w:t>1</w:t>
    </w:r>
    <w:r w:rsidRPr="00364138">
      <w:rPr>
        <w:rStyle w:val="af2"/>
      </w:rPr>
      <w:fldChar w:fldCharType="end"/>
    </w:r>
  </w:p>
  <w:p w14:paraId="1B24A31B" w14:textId="77777777" w:rsidR="00E51E6A" w:rsidRPr="00825599" w:rsidRDefault="00E51E6A">
    <w:pPr>
      <w:pStyle w:val="af0"/>
      <w:ind w:right="360" w:firstLine="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3A4FE" w14:textId="77777777" w:rsidR="00200E46" w:rsidRDefault="00200E46">
      <w:r>
        <w:separator/>
      </w:r>
    </w:p>
  </w:footnote>
  <w:footnote w:type="continuationSeparator" w:id="0">
    <w:p w14:paraId="4386877C" w14:textId="77777777" w:rsidR="00200E46" w:rsidRDefault="0020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C683" w14:textId="77777777" w:rsidR="007C5868" w:rsidRPr="00BE22B2" w:rsidRDefault="00EE4717" w:rsidP="007C5868">
    <w:pPr>
      <w:pStyle w:val="ae"/>
      <w:rPr>
        <w:rFonts w:ascii="Times New Roman" w:hAnsi="Times New Roman"/>
        <w:sz w:val="24"/>
        <w:szCs w:val="24"/>
        <w:lang w:val="ru-RU"/>
      </w:rPr>
    </w:pPr>
    <w:r w:rsidRPr="00EB1BDC">
      <w:rPr>
        <w:rFonts w:ascii="Times New Roman" w:hAnsi="Times New Roman"/>
        <w:b/>
        <w:sz w:val="24"/>
        <w:szCs w:val="24"/>
      </w:rPr>
      <w:t xml:space="preserve">                                                                                          </w:t>
    </w:r>
    <w:r w:rsidR="007C5868" w:rsidRPr="00EB1BDC">
      <w:rPr>
        <w:rFonts w:ascii="Times New Roman" w:hAnsi="Times New Roman"/>
        <w:b/>
        <w:sz w:val="24"/>
        <w:szCs w:val="24"/>
      </w:rPr>
      <w:t xml:space="preserve">ГОСТ Р </w:t>
    </w:r>
    <w:r w:rsidR="00BE22B2">
      <w:rPr>
        <w:rFonts w:ascii="Times New Roman" w:hAnsi="Times New Roman"/>
        <w:b/>
        <w:sz w:val="24"/>
        <w:szCs w:val="24"/>
        <w:lang w:val="ru-RU"/>
      </w:rPr>
      <w:t>58202-2018</w:t>
    </w:r>
  </w:p>
  <w:p w14:paraId="6AE68D18" w14:textId="77777777" w:rsidR="007C5868" w:rsidRDefault="007C5868">
    <w:pPr>
      <w:pStyle w:val="ae"/>
      <w:rPr>
        <w:lang w:val="ru-RU"/>
      </w:rPr>
    </w:pPr>
  </w:p>
  <w:p w14:paraId="29BFB513" w14:textId="77777777" w:rsidR="008F2833" w:rsidRPr="007C5868" w:rsidRDefault="008F2833">
    <w:pPr>
      <w:pStyle w:val="ae"/>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1B02" w14:textId="77777777" w:rsidR="00E51E6A" w:rsidRPr="00BE22B2" w:rsidRDefault="00E51E6A" w:rsidP="007C5868">
    <w:pPr>
      <w:pStyle w:val="ae"/>
      <w:rPr>
        <w:rFonts w:ascii="Times New Roman" w:hAnsi="Times New Roman"/>
        <w:sz w:val="24"/>
        <w:szCs w:val="24"/>
        <w:lang w:val="ru-RU"/>
      </w:rPr>
    </w:pPr>
    <w:r w:rsidRPr="00EB1BDC">
      <w:rPr>
        <w:rFonts w:ascii="Times New Roman" w:hAnsi="Times New Roman"/>
        <w:b/>
        <w:sz w:val="24"/>
        <w:szCs w:val="24"/>
      </w:rPr>
      <w:t xml:space="preserve">ГОСТ Р </w:t>
    </w:r>
    <w:r w:rsidR="00BE22B2">
      <w:rPr>
        <w:rFonts w:ascii="Times New Roman" w:hAnsi="Times New Roman"/>
        <w:b/>
        <w:sz w:val="24"/>
        <w:szCs w:val="24"/>
        <w:lang w:val="ru-RU"/>
      </w:rPr>
      <w:t>58202-2018</w:t>
    </w:r>
  </w:p>
  <w:p w14:paraId="7F38EAEC" w14:textId="77777777" w:rsidR="00E51E6A" w:rsidRDefault="00E51E6A" w:rsidP="004D3454">
    <w:pPr>
      <w:pStyle w:val="ae"/>
      <w:jc w:val="right"/>
      <w:rPr>
        <w:lang w:val="ru-RU"/>
      </w:rPr>
    </w:pPr>
  </w:p>
  <w:p w14:paraId="45995FB6" w14:textId="77777777" w:rsidR="008F2833" w:rsidRPr="008F2833" w:rsidRDefault="008F2833" w:rsidP="004D3454">
    <w:pPr>
      <w:pStyle w:val="ae"/>
      <w:jc w:val="right"/>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1552" w14:textId="77777777" w:rsidR="00E51E6A" w:rsidRPr="00BE22B2" w:rsidRDefault="00A05E72" w:rsidP="00A05E72">
    <w:pPr>
      <w:pStyle w:val="ae"/>
      <w:jc w:val="center"/>
      <w:rPr>
        <w:rFonts w:ascii="Times New Roman" w:hAnsi="Times New Roman"/>
        <w:b/>
        <w:sz w:val="24"/>
        <w:szCs w:val="24"/>
        <w:lang w:val="ru-RU"/>
      </w:rPr>
    </w:pPr>
    <w:r>
      <w:rPr>
        <w:b/>
        <w:sz w:val="24"/>
        <w:szCs w:val="24"/>
      </w:rPr>
      <w:t xml:space="preserve">  </w:t>
    </w:r>
    <w:r w:rsidR="00E51E6A" w:rsidRPr="00C828A5">
      <w:rPr>
        <w:rFonts w:ascii="Times New Roman" w:hAnsi="Times New Roman"/>
        <w:b/>
        <w:sz w:val="24"/>
        <w:szCs w:val="24"/>
      </w:rPr>
      <w:t>ГОСТ Р</w:t>
    </w:r>
    <w:r w:rsidR="00BE22B2">
      <w:rPr>
        <w:rFonts w:ascii="Times New Roman" w:hAnsi="Times New Roman"/>
        <w:b/>
        <w:sz w:val="24"/>
        <w:szCs w:val="24"/>
        <w:lang w:val="ru-RU"/>
      </w:rPr>
      <w:t xml:space="preserve"> 58202-2018</w:t>
    </w:r>
  </w:p>
  <w:p w14:paraId="3DCBE8F8" w14:textId="77777777" w:rsidR="00E51E6A" w:rsidRPr="00A05E72" w:rsidRDefault="00E51E6A" w:rsidP="006C3F1A">
    <w:pPr>
      <w:pStyle w:val="ae"/>
      <w:jc w:val="right"/>
      <w:rPr>
        <w:rFonts w:ascii="Times New Roman" w:hAnsi="Times New Roman"/>
        <w:sz w:val="24"/>
        <w:szCs w:val="24"/>
      </w:rPr>
    </w:pPr>
  </w:p>
  <w:p w14:paraId="52B54770" w14:textId="77777777" w:rsidR="00E51E6A" w:rsidRDefault="00E51E6A" w:rsidP="004D3454">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D5F"/>
    <w:multiLevelType w:val="hybridMultilevel"/>
    <w:tmpl w:val="4C6C463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04B65DCE"/>
    <w:multiLevelType w:val="hybridMultilevel"/>
    <w:tmpl w:val="E41237AC"/>
    <w:lvl w:ilvl="0" w:tplc="CC02F5CA">
      <w:start w:val="8"/>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15:restartNumberingAfterBreak="0">
    <w:nsid w:val="09CD2519"/>
    <w:multiLevelType w:val="hybridMultilevel"/>
    <w:tmpl w:val="7B38B6C8"/>
    <w:lvl w:ilvl="0" w:tplc="6FC07768">
      <w:start w:val="1"/>
      <w:numFmt w:val="bullet"/>
      <w:pStyle w:val="1"/>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E7439"/>
    <w:multiLevelType w:val="multilevel"/>
    <w:tmpl w:val="1C044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B5D1D98"/>
    <w:multiLevelType w:val="hybridMultilevel"/>
    <w:tmpl w:val="60DA0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31C68"/>
    <w:multiLevelType w:val="hybridMultilevel"/>
    <w:tmpl w:val="8FA2A962"/>
    <w:lvl w:ilvl="0" w:tplc="32C081B8">
      <w:start w:val="2"/>
      <w:numFmt w:val="bullet"/>
      <w:pStyle w:val="a"/>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0E7E5C"/>
    <w:multiLevelType w:val="hybridMultilevel"/>
    <w:tmpl w:val="9E629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4997665"/>
    <w:multiLevelType w:val="hybridMultilevel"/>
    <w:tmpl w:val="FB84977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7B93EE5"/>
    <w:multiLevelType w:val="hybridMultilevel"/>
    <w:tmpl w:val="B824A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15247E"/>
    <w:multiLevelType w:val="hybridMultilevel"/>
    <w:tmpl w:val="7CEE56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601B93"/>
    <w:multiLevelType w:val="hybridMultilevel"/>
    <w:tmpl w:val="B5840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F4024A"/>
    <w:multiLevelType w:val="hybridMultilevel"/>
    <w:tmpl w:val="7818B714"/>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 w15:restartNumberingAfterBreak="0">
    <w:nsid w:val="24963B5B"/>
    <w:multiLevelType w:val="hybridMultilevel"/>
    <w:tmpl w:val="2FA42F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3684E"/>
    <w:multiLevelType w:val="hybridMultilevel"/>
    <w:tmpl w:val="2B525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244F3A"/>
    <w:multiLevelType w:val="hybridMultilevel"/>
    <w:tmpl w:val="E50C9F5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D333AA9"/>
    <w:multiLevelType w:val="hybridMultilevel"/>
    <w:tmpl w:val="17600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6359AC"/>
    <w:multiLevelType w:val="hybridMultilevel"/>
    <w:tmpl w:val="3676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8A58BE"/>
    <w:multiLevelType w:val="hybridMultilevel"/>
    <w:tmpl w:val="1BB435F8"/>
    <w:lvl w:ilvl="0" w:tplc="0419000F">
      <w:start w:val="1"/>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0F159F9"/>
    <w:multiLevelType w:val="hybridMultilevel"/>
    <w:tmpl w:val="6BDAE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1A7D5F"/>
    <w:multiLevelType w:val="hybridMultilevel"/>
    <w:tmpl w:val="6D28F4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AD42957"/>
    <w:multiLevelType w:val="multilevel"/>
    <w:tmpl w:val="4880B2AE"/>
    <w:lvl w:ilvl="0">
      <w:start w:val="6"/>
      <w:numFmt w:val="decimal"/>
      <w:lvlText w:val="%1"/>
      <w:lvlJc w:val="left"/>
      <w:pPr>
        <w:tabs>
          <w:tab w:val="num" w:pos="1140"/>
        </w:tabs>
        <w:ind w:left="1140" w:hanging="360"/>
      </w:pPr>
      <w:rPr>
        <w:rFonts w:hint="default"/>
      </w:rPr>
    </w:lvl>
    <w:lvl w:ilvl="1">
      <w:start w:val="1"/>
      <w:numFmt w:val="decimal"/>
      <w:isLgl/>
      <w:lvlText w:val="%1.%2"/>
      <w:lvlJc w:val="left"/>
      <w:pPr>
        <w:tabs>
          <w:tab w:val="num" w:pos="1140"/>
        </w:tabs>
        <w:ind w:left="1140" w:hanging="36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860"/>
        </w:tabs>
        <w:ind w:left="1860" w:hanging="1080"/>
      </w:pPr>
      <w:rPr>
        <w:rFonts w:hint="default"/>
      </w:rPr>
    </w:lvl>
    <w:lvl w:ilvl="4">
      <w:start w:val="1"/>
      <w:numFmt w:val="decimal"/>
      <w:isLgl/>
      <w:lvlText w:val="%1.%2.%3.%4.%5"/>
      <w:lvlJc w:val="left"/>
      <w:pPr>
        <w:tabs>
          <w:tab w:val="num" w:pos="1860"/>
        </w:tabs>
        <w:ind w:left="1860" w:hanging="1080"/>
      </w:pPr>
      <w:rPr>
        <w:rFonts w:hint="default"/>
      </w:rPr>
    </w:lvl>
    <w:lvl w:ilvl="5">
      <w:start w:val="1"/>
      <w:numFmt w:val="decimal"/>
      <w:isLgl/>
      <w:lvlText w:val="%1.%2.%3.%4.%5.%6"/>
      <w:lvlJc w:val="left"/>
      <w:pPr>
        <w:tabs>
          <w:tab w:val="num" w:pos="2220"/>
        </w:tabs>
        <w:ind w:left="2220" w:hanging="144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580"/>
        </w:tabs>
        <w:ind w:left="2580" w:hanging="1800"/>
      </w:pPr>
      <w:rPr>
        <w:rFonts w:hint="default"/>
      </w:rPr>
    </w:lvl>
    <w:lvl w:ilvl="8">
      <w:start w:val="1"/>
      <w:numFmt w:val="decimal"/>
      <w:isLgl/>
      <w:lvlText w:val="%1.%2.%3.%4.%5.%6.%7.%8.%9"/>
      <w:lvlJc w:val="left"/>
      <w:pPr>
        <w:tabs>
          <w:tab w:val="num" w:pos="2940"/>
        </w:tabs>
        <w:ind w:left="2940" w:hanging="2160"/>
      </w:pPr>
      <w:rPr>
        <w:rFonts w:hint="default"/>
      </w:rPr>
    </w:lvl>
  </w:abstractNum>
  <w:abstractNum w:abstractNumId="21" w15:restartNumberingAfterBreak="0">
    <w:nsid w:val="3CA8267E"/>
    <w:multiLevelType w:val="hybridMultilevel"/>
    <w:tmpl w:val="AC4A2C0E"/>
    <w:lvl w:ilvl="0" w:tplc="A6302938">
      <w:start w:val="1"/>
      <w:numFmt w:val="bullet"/>
      <w:pStyle w:val="a0"/>
      <w:lvlText w:val=""/>
      <w:lvlJc w:val="left"/>
      <w:pPr>
        <w:tabs>
          <w:tab w:val="num" w:pos="902"/>
        </w:tabs>
        <w:ind w:left="902" w:hanging="363"/>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93380"/>
    <w:multiLevelType w:val="hybridMultilevel"/>
    <w:tmpl w:val="692E70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3E824B04"/>
    <w:multiLevelType w:val="hybridMultilevel"/>
    <w:tmpl w:val="404AC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D733B8"/>
    <w:multiLevelType w:val="hybridMultilevel"/>
    <w:tmpl w:val="9446A8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1CE4035"/>
    <w:multiLevelType w:val="multilevel"/>
    <w:tmpl w:val="D33E6818"/>
    <w:lvl w:ilvl="0">
      <w:start w:val="7"/>
      <w:numFmt w:val="decimal"/>
      <w:lvlText w:val="%1"/>
      <w:lvlJc w:val="left"/>
      <w:pPr>
        <w:ind w:left="660" w:hanging="660"/>
      </w:pPr>
      <w:rPr>
        <w:rFonts w:hint="default"/>
      </w:rPr>
    </w:lvl>
    <w:lvl w:ilvl="1">
      <w:start w:val="5"/>
      <w:numFmt w:val="decimal"/>
      <w:lvlText w:val="%1.%2"/>
      <w:lvlJc w:val="left"/>
      <w:pPr>
        <w:ind w:left="802" w:hanging="660"/>
      </w:pPr>
      <w:rPr>
        <w:rFonts w:hint="default"/>
      </w:rPr>
    </w:lvl>
    <w:lvl w:ilvl="2">
      <w:start w:val="10"/>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440E1D74"/>
    <w:multiLevelType w:val="multilevel"/>
    <w:tmpl w:val="F7365A86"/>
    <w:lvl w:ilvl="0">
      <w:start w:val="7"/>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52C7AF4"/>
    <w:multiLevelType w:val="hybridMultilevel"/>
    <w:tmpl w:val="F9DC17A4"/>
    <w:lvl w:ilvl="0" w:tplc="36FCE132">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6A01ABD"/>
    <w:multiLevelType w:val="hybridMultilevel"/>
    <w:tmpl w:val="E0AC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D24B5B"/>
    <w:multiLevelType w:val="hybridMultilevel"/>
    <w:tmpl w:val="D0D401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2802CE0"/>
    <w:multiLevelType w:val="multilevel"/>
    <w:tmpl w:val="7FC05308"/>
    <w:lvl w:ilvl="0">
      <w:start w:val="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36E5908"/>
    <w:multiLevelType w:val="hybridMultilevel"/>
    <w:tmpl w:val="8F8A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A527C9"/>
    <w:multiLevelType w:val="hybridMultilevel"/>
    <w:tmpl w:val="312CB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824FFA"/>
    <w:multiLevelType w:val="hybridMultilevel"/>
    <w:tmpl w:val="3F6C9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BD13AA8"/>
    <w:multiLevelType w:val="multilevel"/>
    <w:tmpl w:val="B6DCA376"/>
    <w:lvl w:ilvl="0">
      <w:start w:val="8"/>
      <w:numFmt w:val="decimal"/>
      <w:lvlText w:val="%1."/>
      <w:lvlJc w:val="left"/>
      <w:pPr>
        <w:ind w:left="450" w:hanging="45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CE741D5"/>
    <w:multiLevelType w:val="hybridMultilevel"/>
    <w:tmpl w:val="DC96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8F51FE"/>
    <w:multiLevelType w:val="hybridMultilevel"/>
    <w:tmpl w:val="E9EEDCA4"/>
    <w:lvl w:ilvl="0" w:tplc="19E82F32">
      <w:start w:val="1"/>
      <w:numFmt w:val="bullet"/>
      <w:pStyle w:val="a1"/>
      <w:lvlText w:val="­"/>
      <w:lvlJc w:val="left"/>
      <w:pPr>
        <w:ind w:left="1287" w:hanging="360"/>
      </w:pPr>
      <w:rPr>
        <w:rFonts w:ascii="Courier New" w:hAnsi="Courier New" w:hint="default"/>
      </w:rPr>
    </w:lvl>
    <w:lvl w:ilvl="1" w:tplc="0419000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8334C5E"/>
    <w:multiLevelType w:val="hybridMultilevel"/>
    <w:tmpl w:val="E50C9F5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DC738C6"/>
    <w:multiLevelType w:val="hybridMultilevel"/>
    <w:tmpl w:val="FBFCC094"/>
    <w:lvl w:ilvl="0" w:tplc="A68E04A2">
      <w:start w:val="1"/>
      <w:numFmt w:val="decimal"/>
      <w:lvlText w:val="%1)"/>
      <w:lvlJc w:val="left"/>
      <w:pPr>
        <w:ind w:left="720" w:hanging="360"/>
      </w:pPr>
      <w:rPr>
        <w:rFonts w:ascii="Times New Roman" w:hAnsi="Times New Roman" w:cs="Times New Roman" w:hint="default"/>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E77C8A"/>
    <w:multiLevelType w:val="multilevel"/>
    <w:tmpl w:val="165C3046"/>
    <w:lvl w:ilvl="0">
      <w:start w:val="7"/>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0B069B5"/>
    <w:multiLevelType w:val="hybridMultilevel"/>
    <w:tmpl w:val="20585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1144BF"/>
    <w:multiLevelType w:val="hybridMultilevel"/>
    <w:tmpl w:val="E50C9F5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741810DA"/>
    <w:multiLevelType w:val="hybridMultilevel"/>
    <w:tmpl w:val="4B789AC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3" w15:restartNumberingAfterBreak="0">
    <w:nsid w:val="76852930"/>
    <w:multiLevelType w:val="hybridMultilevel"/>
    <w:tmpl w:val="0684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DC49C3"/>
    <w:multiLevelType w:val="hybridMultilevel"/>
    <w:tmpl w:val="E342F742"/>
    <w:lvl w:ilvl="0" w:tplc="6C86D548">
      <w:start w:val="1"/>
      <w:numFmt w:val="decimal"/>
      <w:lvlText w:val="%1."/>
      <w:lvlJc w:val="left"/>
      <w:pPr>
        <w:tabs>
          <w:tab w:val="num" w:pos="1080"/>
        </w:tabs>
        <w:ind w:left="1080" w:hanging="360"/>
      </w:pPr>
    </w:lvl>
    <w:lvl w:ilvl="1" w:tplc="163EAD04">
      <w:numFmt w:val="bullet"/>
      <w:pStyle w:val="a2"/>
      <w:lvlText w:val=""/>
      <w:lvlJc w:val="left"/>
      <w:pPr>
        <w:tabs>
          <w:tab w:val="num" w:pos="1607"/>
        </w:tabs>
        <w:ind w:left="1664" w:hanging="224"/>
      </w:pPr>
      <w:rPr>
        <w:rFonts w:ascii="Symbol" w:eastAsia="ZWAdobeF" w:hAnsi="Symbol" w:cs="Courier New" w:hint="default"/>
        <w:sz w:val="22"/>
      </w:rPr>
    </w:lvl>
    <w:lvl w:ilvl="2" w:tplc="04190005">
      <w:start w:val="1"/>
      <w:numFmt w:val="lowerRoman"/>
      <w:lvlText w:val="%3."/>
      <w:lvlJc w:val="right"/>
      <w:pPr>
        <w:tabs>
          <w:tab w:val="num" w:pos="2520"/>
        </w:tabs>
        <w:ind w:left="2520" w:hanging="180"/>
      </w:pPr>
    </w:lvl>
    <w:lvl w:ilvl="3" w:tplc="04190001">
      <w:start w:val="1"/>
      <w:numFmt w:val="decimal"/>
      <w:lvlText w:val="%4."/>
      <w:lvlJc w:val="left"/>
      <w:pPr>
        <w:tabs>
          <w:tab w:val="num" w:pos="3240"/>
        </w:tabs>
        <w:ind w:left="3240" w:hanging="360"/>
      </w:pPr>
    </w:lvl>
    <w:lvl w:ilvl="4" w:tplc="04190003">
      <w:start w:val="1"/>
      <w:numFmt w:val="lowerLetter"/>
      <w:lvlText w:val="%5."/>
      <w:lvlJc w:val="left"/>
      <w:pPr>
        <w:tabs>
          <w:tab w:val="num" w:pos="3960"/>
        </w:tabs>
        <w:ind w:left="3960" w:hanging="360"/>
      </w:pPr>
    </w:lvl>
    <w:lvl w:ilvl="5" w:tplc="04190005">
      <w:start w:val="1"/>
      <w:numFmt w:val="lowerRoman"/>
      <w:lvlText w:val="%6."/>
      <w:lvlJc w:val="right"/>
      <w:pPr>
        <w:tabs>
          <w:tab w:val="num" w:pos="4680"/>
        </w:tabs>
        <w:ind w:left="4680" w:hanging="180"/>
      </w:pPr>
    </w:lvl>
    <w:lvl w:ilvl="6" w:tplc="04190001">
      <w:start w:val="1"/>
      <w:numFmt w:val="decimal"/>
      <w:lvlText w:val="%7."/>
      <w:lvlJc w:val="left"/>
      <w:pPr>
        <w:tabs>
          <w:tab w:val="num" w:pos="5400"/>
        </w:tabs>
        <w:ind w:left="5400" w:hanging="360"/>
      </w:pPr>
    </w:lvl>
    <w:lvl w:ilvl="7" w:tplc="04190003">
      <w:start w:val="1"/>
      <w:numFmt w:val="lowerLetter"/>
      <w:lvlText w:val="%8."/>
      <w:lvlJc w:val="left"/>
      <w:pPr>
        <w:tabs>
          <w:tab w:val="num" w:pos="6120"/>
        </w:tabs>
        <w:ind w:left="6120" w:hanging="360"/>
      </w:pPr>
    </w:lvl>
    <w:lvl w:ilvl="8" w:tplc="04190005">
      <w:start w:val="1"/>
      <w:numFmt w:val="lowerRoman"/>
      <w:lvlText w:val="%9."/>
      <w:lvlJc w:val="right"/>
      <w:pPr>
        <w:tabs>
          <w:tab w:val="num" w:pos="6840"/>
        </w:tabs>
        <w:ind w:left="6840" w:hanging="180"/>
      </w:pPr>
    </w:lvl>
  </w:abstractNum>
  <w:abstractNum w:abstractNumId="45" w15:restartNumberingAfterBreak="0">
    <w:nsid w:val="7E224247"/>
    <w:multiLevelType w:val="hybridMultilevel"/>
    <w:tmpl w:val="EF8A07B8"/>
    <w:lvl w:ilvl="0" w:tplc="04190001">
      <w:start w:val="1"/>
      <w:numFmt w:val="bullet"/>
      <w:lvlText w:val=""/>
      <w:lvlJc w:val="left"/>
      <w:pPr>
        <w:tabs>
          <w:tab w:val="num" w:pos="2583"/>
        </w:tabs>
        <w:ind w:left="2583" w:hanging="360"/>
      </w:pPr>
      <w:rPr>
        <w:rFonts w:ascii="Symbol" w:hAnsi="Symbol" w:hint="default"/>
      </w:rPr>
    </w:lvl>
    <w:lvl w:ilvl="1" w:tplc="3A564ABC">
      <w:start w:val="1"/>
      <w:numFmt w:val="bullet"/>
      <w:pStyle w:val="10"/>
      <w:lvlText w:val=""/>
      <w:lvlJc w:val="left"/>
      <w:pPr>
        <w:tabs>
          <w:tab w:val="num" w:pos="3141"/>
        </w:tabs>
        <w:ind w:left="3141" w:hanging="360"/>
      </w:pPr>
      <w:rPr>
        <w:rFonts w:ascii="Wingdings" w:hAnsi="Wingdings" w:hint="default"/>
      </w:rPr>
    </w:lvl>
    <w:lvl w:ilvl="2" w:tplc="A2ECBF52" w:tentative="1">
      <w:start w:val="1"/>
      <w:numFmt w:val="lowerRoman"/>
      <w:lvlText w:val="%3."/>
      <w:lvlJc w:val="right"/>
      <w:pPr>
        <w:tabs>
          <w:tab w:val="num" w:pos="3861"/>
        </w:tabs>
        <w:ind w:left="3861" w:hanging="180"/>
      </w:pPr>
    </w:lvl>
    <w:lvl w:ilvl="3" w:tplc="66426D3C" w:tentative="1">
      <w:start w:val="1"/>
      <w:numFmt w:val="decimal"/>
      <w:lvlText w:val="%4."/>
      <w:lvlJc w:val="left"/>
      <w:pPr>
        <w:tabs>
          <w:tab w:val="num" w:pos="4581"/>
        </w:tabs>
        <w:ind w:left="4581" w:hanging="360"/>
      </w:pPr>
    </w:lvl>
    <w:lvl w:ilvl="4" w:tplc="1576B39C" w:tentative="1">
      <w:start w:val="1"/>
      <w:numFmt w:val="lowerLetter"/>
      <w:lvlText w:val="%5."/>
      <w:lvlJc w:val="left"/>
      <w:pPr>
        <w:tabs>
          <w:tab w:val="num" w:pos="5301"/>
        </w:tabs>
        <w:ind w:left="5301" w:hanging="360"/>
      </w:pPr>
    </w:lvl>
    <w:lvl w:ilvl="5" w:tplc="DA80D85A" w:tentative="1">
      <w:start w:val="1"/>
      <w:numFmt w:val="lowerRoman"/>
      <w:lvlText w:val="%6."/>
      <w:lvlJc w:val="right"/>
      <w:pPr>
        <w:tabs>
          <w:tab w:val="num" w:pos="6021"/>
        </w:tabs>
        <w:ind w:left="6021" w:hanging="180"/>
      </w:pPr>
    </w:lvl>
    <w:lvl w:ilvl="6" w:tplc="756046CA" w:tentative="1">
      <w:start w:val="1"/>
      <w:numFmt w:val="decimal"/>
      <w:lvlText w:val="%7."/>
      <w:lvlJc w:val="left"/>
      <w:pPr>
        <w:tabs>
          <w:tab w:val="num" w:pos="6741"/>
        </w:tabs>
        <w:ind w:left="6741" w:hanging="360"/>
      </w:pPr>
    </w:lvl>
    <w:lvl w:ilvl="7" w:tplc="234EEA60" w:tentative="1">
      <w:start w:val="1"/>
      <w:numFmt w:val="lowerLetter"/>
      <w:lvlText w:val="%8."/>
      <w:lvlJc w:val="left"/>
      <w:pPr>
        <w:tabs>
          <w:tab w:val="num" w:pos="7461"/>
        </w:tabs>
        <w:ind w:left="7461" w:hanging="360"/>
      </w:pPr>
    </w:lvl>
    <w:lvl w:ilvl="8" w:tplc="079653F8" w:tentative="1">
      <w:start w:val="1"/>
      <w:numFmt w:val="lowerRoman"/>
      <w:lvlText w:val="%9."/>
      <w:lvlJc w:val="right"/>
      <w:pPr>
        <w:tabs>
          <w:tab w:val="num" w:pos="8181"/>
        </w:tabs>
        <w:ind w:left="8181" w:hanging="180"/>
      </w:pPr>
    </w:lvl>
  </w:abstractNum>
  <w:abstractNum w:abstractNumId="46" w15:restartNumberingAfterBreak="0">
    <w:nsid w:val="7E2E707A"/>
    <w:multiLevelType w:val="hybridMultilevel"/>
    <w:tmpl w:val="1F8E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164D75"/>
    <w:multiLevelType w:val="hybridMultilevel"/>
    <w:tmpl w:val="93EC5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21"/>
  </w:num>
  <w:num w:numId="4">
    <w:abstractNumId w:val="2"/>
  </w:num>
  <w:num w:numId="5">
    <w:abstractNumId w:val="45"/>
  </w:num>
  <w:num w:numId="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9"/>
  </w:num>
  <w:num w:numId="9">
    <w:abstractNumId w:val="6"/>
  </w:num>
  <w:num w:numId="10">
    <w:abstractNumId w:val="32"/>
  </w:num>
  <w:num w:numId="11">
    <w:abstractNumId w:val="31"/>
  </w:num>
  <w:num w:numId="12">
    <w:abstractNumId w:val="40"/>
  </w:num>
  <w:num w:numId="13">
    <w:abstractNumId w:val="15"/>
  </w:num>
  <w:num w:numId="14">
    <w:abstractNumId w:val="47"/>
  </w:num>
  <w:num w:numId="15">
    <w:abstractNumId w:val="24"/>
  </w:num>
  <w:num w:numId="16">
    <w:abstractNumId w:val="0"/>
  </w:num>
  <w:num w:numId="17">
    <w:abstractNumId w:val="9"/>
  </w:num>
  <w:num w:numId="18">
    <w:abstractNumId w:val="19"/>
  </w:num>
  <w:num w:numId="19">
    <w:abstractNumId w:val="7"/>
  </w:num>
  <w:num w:numId="20">
    <w:abstractNumId w:val="34"/>
  </w:num>
  <w:num w:numId="21">
    <w:abstractNumId w:val="22"/>
  </w:num>
  <w:num w:numId="22">
    <w:abstractNumId w:val="25"/>
  </w:num>
  <w:num w:numId="23">
    <w:abstractNumId w:val="39"/>
  </w:num>
  <w:num w:numId="24">
    <w:abstractNumId w:val="33"/>
  </w:num>
  <w:num w:numId="25">
    <w:abstractNumId w:val="18"/>
  </w:num>
  <w:num w:numId="26">
    <w:abstractNumId w:val="8"/>
  </w:num>
  <w:num w:numId="27">
    <w:abstractNumId w:val="16"/>
  </w:num>
  <w:num w:numId="28">
    <w:abstractNumId w:val="28"/>
  </w:num>
  <w:num w:numId="29">
    <w:abstractNumId w:val="4"/>
  </w:num>
  <w:num w:numId="30">
    <w:abstractNumId w:val="43"/>
  </w:num>
  <w:num w:numId="31">
    <w:abstractNumId w:val="10"/>
  </w:num>
  <w:num w:numId="32">
    <w:abstractNumId w:val="13"/>
  </w:num>
  <w:num w:numId="33">
    <w:abstractNumId w:val="23"/>
  </w:num>
  <w:num w:numId="34">
    <w:abstractNumId w:val="35"/>
  </w:num>
  <w:num w:numId="35">
    <w:abstractNumId w:val="42"/>
  </w:num>
  <w:num w:numId="36">
    <w:abstractNumId w:val="11"/>
  </w:num>
  <w:num w:numId="37">
    <w:abstractNumId w:val="37"/>
  </w:num>
  <w:num w:numId="38">
    <w:abstractNumId w:val="27"/>
  </w:num>
  <w:num w:numId="39">
    <w:abstractNumId w:val="46"/>
  </w:num>
  <w:num w:numId="40">
    <w:abstractNumId w:val="38"/>
  </w:num>
  <w:num w:numId="41">
    <w:abstractNumId w:val="12"/>
  </w:num>
  <w:num w:numId="42">
    <w:abstractNumId w:val="14"/>
  </w:num>
  <w:num w:numId="43">
    <w:abstractNumId w:val="41"/>
  </w:num>
  <w:num w:numId="44">
    <w:abstractNumId w:val="3"/>
  </w:num>
  <w:num w:numId="45">
    <w:abstractNumId w:val="26"/>
  </w:num>
  <w:num w:numId="46">
    <w:abstractNumId w:val="17"/>
  </w:num>
  <w:num w:numId="47">
    <w:abstractNumId w:val="20"/>
  </w:num>
  <w:num w:numId="4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7B"/>
    <w:rsid w:val="00000788"/>
    <w:rsid w:val="0000180B"/>
    <w:rsid w:val="00002722"/>
    <w:rsid w:val="0000276A"/>
    <w:rsid w:val="00002C39"/>
    <w:rsid w:val="0000339D"/>
    <w:rsid w:val="0000389C"/>
    <w:rsid w:val="0000430A"/>
    <w:rsid w:val="000043E4"/>
    <w:rsid w:val="00004DA5"/>
    <w:rsid w:val="00005483"/>
    <w:rsid w:val="00005A96"/>
    <w:rsid w:val="00005EEE"/>
    <w:rsid w:val="00006714"/>
    <w:rsid w:val="00007580"/>
    <w:rsid w:val="000078A5"/>
    <w:rsid w:val="000106CF"/>
    <w:rsid w:val="000109E4"/>
    <w:rsid w:val="00012ACE"/>
    <w:rsid w:val="00012D9D"/>
    <w:rsid w:val="00013648"/>
    <w:rsid w:val="00013AB5"/>
    <w:rsid w:val="00014B96"/>
    <w:rsid w:val="000155D2"/>
    <w:rsid w:val="00015A0D"/>
    <w:rsid w:val="00015BAD"/>
    <w:rsid w:val="00015FF6"/>
    <w:rsid w:val="0001693A"/>
    <w:rsid w:val="00017EBF"/>
    <w:rsid w:val="00020085"/>
    <w:rsid w:val="000201B5"/>
    <w:rsid w:val="0002118F"/>
    <w:rsid w:val="00021ACA"/>
    <w:rsid w:val="00022FFE"/>
    <w:rsid w:val="00024869"/>
    <w:rsid w:val="00026801"/>
    <w:rsid w:val="00027794"/>
    <w:rsid w:val="00030659"/>
    <w:rsid w:val="00030CFB"/>
    <w:rsid w:val="00032C03"/>
    <w:rsid w:val="00032C78"/>
    <w:rsid w:val="0003319C"/>
    <w:rsid w:val="0003348D"/>
    <w:rsid w:val="00034C88"/>
    <w:rsid w:val="00035D0D"/>
    <w:rsid w:val="000374D6"/>
    <w:rsid w:val="000438B5"/>
    <w:rsid w:val="000443BB"/>
    <w:rsid w:val="00044C6E"/>
    <w:rsid w:val="00045AB3"/>
    <w:rsid w:val="00046721"/>
    <w:rsid w:val="00046E49"/>
    <w:rsid w:val="00046F8E"/>
    <w:rsid w:val="0005133A"/>
    <w:rsid w:val="00051B4D"/>
    <w:rsid w:val="000527AE"/>
    <w:rsid w:val="00052F98"/>
    <w:rsid w:val="00054103"/>
    <w:rsid w:val="000557EC"/>
    <w:rsid w:val="0005666B"/>
    <w:rsid w:val="000566B4"/>
    <w:rsid w:val="00056815"/>
    <w:rsid w:val="00056865"/>
    <w:rsid w:val="00057913"/>
    <w:rsid w:val="00060B52"/>
    <w:rsid w:val="00061DEF"/>
    <w:rsid w:val="00062097"/>
    <w:rsid w:val="00063336"/>
    <w:rsid w:val="00065004"/>
    <w:rsid w:val="0006586F"/>
    <w:rsid w:val="00065D60"/>
    <w:rsid w:val="000667B0"/>
    <w:rsid w:val="00066B1B"/>
    <w:rsid w:val="00066C9E"/>
    <w:rsid w:val="00067ED3"/>
    <w:rsid w:val="00070DDA"/>
    <w:rsid w:val="00072473"/>
    <w:rsid w:val="000724CA"/>
    <w:rsid w:val="00072890"/>
    <w:rsid w:val="00073DFE"/>
    <w:rsid w:val="00074F59"/>
    <w:rsid w:val="00075D3D"/>
    <w:rsid w:val="0008005D"/>
    <w:rsid w:val="00080318"/>
    <w:rsid w:val="000805F8"/>
    <w:rsid w:val="00081956"/>
    <w:rsid w:val="00081D9D"/>
    <w:rsid w:val="00082863"/>
    <w:rsid w:val="000828BC"/>
    <w:rsid w:val="000828EF"/>
    <w:rsid w:val="00083D0C"/>
    <w:rsid w:val="000853B5"/>
    <w:rsid w:val="0008628A"/>
    <w:rsid w:val="000868CC"/>
    <w:rsid w:val="00086FD2"/>
    <w:rsid w:val="0008722C"/>
    <w:rsid w:val="00090741"/>
    <w:rsid w:val="00090A3F"/>
    <w:rsid w:val="000920AB"/>
    <w:rsid w:val="00093E2E"/>
    <w:rsid w:val="000950C4"/>
    <w:rsid w:val="00095E26"/>
    <w:rsid w:val="00097C70"/>
    <w:rsid w:val="000A189D"/>
    <w:rsid w:val="000A3002"/>
    <w:rsid w:val="000A364E"/>
    <w:rsid w:val="000A4722"/>
    <w:rsid w:val="000A4DFE"/>
    <w:rsid w:val="000A6330"/>
    <w:rsid w:val="000A63CD"/>
    <w:rsid w:val="000A652E"/>
    <w:rsid w:val="000B03BC"/>
    <w:rsid w:val="000B0529"/>
    <w:rsid w:val="000B07C0"/>
    <w:rsid w:val="000B1DAD"/>
    <w:rsid w:val="000B2073"/>
    <w:rsid w:val="000B20F1"/>
    <w:rsid w:val="000B4C53"/>
    <w:rsid w:val="000B5C5C"/>
    <w:rsid w:val="000B7ADF"/>
    <w:rsid w:val="000C01DC"/>
    <w:rsid w:val="000C1C07"/>
    <w:rsid w:val="000C264E"/>
    <w:rsid w:val="000C2AFE"/>
    <w:rsid w:val="000C3539"/>
    <w:rsid w:val="000C44A2"/>
    <w:rsid w:val="000C4CC6"/>
    <w:rsid w:val="000C57B0"/>
    <w:rsid w:val="000C5FAE"/>
    <w:rsid w:val="000C6750"/>
    <w:rsid w:val="000C675E"/>
    <w:rsid w:val="000C6AF3"/>
    <w:rsid w:val="000C6C43"/>
    <w:rsid w:val="000C7688"/>
    <w:rsid w:val="000C77AA"/>
    <w:rsid w:val="000D064E"/>
    <w:rsid w:val="000D197B"/>
    <w:rsid w:val="000D1C9B"/>
    <w:rsid w:val="000D1DD9"/>
    <w:rsid w:val="000D3BC6"/>
    <w:rsid w:val="000D42D4"/>
    <w:rsid w:val="000D4607"/>
    <w:rsid w:val="000D54FB"/>
    <w:rsid w:val="000D65AA"/>
    <w:rsid w:val="000D6E53"/>
    <w:rsid w:val="000D70A3"/>
    <w:rsid w:val="000E04F4"/>
    <w:rsid w:val="000E1CFD"/>
    <w:rsid w:val="000E455D"/>
    <w:rsid w:val="000E5935"/>
    <w:rsid w:val="000E5BBB"/>
    <w:rsid w:val="000F0384"/>
    <w:rsid w:val="000F20B8"/>
    <w:rsid w:val="000F3BE4"/>
    <w:rsid w:val="000F3D21"/>
    <w:rsid w:val="000F4887"/>
    <w:rsid w:val="000F4B78"/>
    <w:rsid w:val="000F5776"/>
    <w:rsid w:val="000F6EB2"/>
    <w:rsid w:val="000F7D50"/>
    <w:rsid w:val="001012E5"/>
    <w:rsid w:val="001024DE"/>
    <w:rsid w:val="00102864"/>
    <w:rsid w:val="0010290C"/>
    <w:rsid w:val="00105600"/>
    <w:rsid w:val="001057CF"/>
    <w:rsid w:val="00105D8D"/>
    <w:rsid w:val="0010658C"/>
    <w:rsid w:val="00106889"/>
    <w:rsid w:val="001075D9"/>
    <w:rsid w:val="00107FBD"/>
    <w:rsid w:val="001104BF"/>
    <w:rsid w:val="00110A46"/>
    <w:rsid w:val="00111125"/>
    <w:rsid w:val="0011172B"/>
    <w:rsid w:val="001128AE"/>
    <w:rsid w:val="00112A09"/>
    <w:rsid w:val="0011374D"/>
    <w:rsid w:val="00113805"/>
    <w:rsid w:val="00113844"/>
    <w:rsid w:val="00113A5B"/>
    <w:rsid w:val="00114B4A"/>
    <w:rsid w:val="00115E1F"/>
    <w:rsid w:val="001176D1"/>
    <w:rsid w:val="00117758"/>
    <w:rsid w:val="00121655"/>
    <w:rsid w:val="001219B3"/>
    <w:rsid w:val="001227A1"/>
    <w:rsid w:val="001229B4"/>
    <w:rsid w:val="00124C3D"/>
    <w:rsid w:val="00124EC3"/>
    <w:rsid w:val="001253A4"/>
    <w:rsid w:val="00126E78"/>
    <w:rsid w:val="00127577"/>
    <w:rsid w:val="00127590"/>
    <w:rsid w:val="00127D4A"/>
    <w:rsid w:val="00127F77"/>
    <w:rsid w:val="00130DDD"/>
    <w:rsid w:val="00131209"/>
    <w:rsid w:val="00132585"/>
    <w:rsid w:val="00132877"/>
    <w:rsid w:val="00132F07"/>
    <w:rsid w:val="00132FAA"/>
    <w:rsid w:val="0013362F"/>
    <w:rsid w:val="00133810"/>
    <w:rsid w:val="00134814"/>
    <w:rsid w:val="00134B10"/>
    <w:rsid w:val="00136CE5"/>
    <w:rsid w:val="00136F7E"/>
    <w:rsid w:val="00140699"/>
    <w:rsid w:val="00143319"/>
    <w:rsid w:val="001433FD"/>
    <w:rsid w:val="00144382"/>
    <w:rsid w:val="00144DE9"/>
    <w:rsid w:val="0014749B"/>
    <w:rsid w:val="0015064A"/>
    <w:rsid w:val="00150AD2"/>
    <w:rsid w:val="00151B2F"/>
    <w:rsid w:val="001534AB"/>
    <w:rsid w:val="00153CD2"/>
    <w:rsid w:val="00154EF2"/>
    <w:rsid w:val="00154F61"/>
    <w:rsid w:val="00156438"/>
    <w:rsid w:val="001579DB"/>
    <w:rsid w:val="0016025B"/>
    <w:rsid w:val="00160E90"/>
    <w:rsid w:val="00161FED"/>
    <w:rsid w:val="00162337"/>
    <w:rsid w:val="00162387"/>
    <w:rsid w:val="001625A2"/>
    <w:rsid w:val="001631E3"/>
    <w:rsid w:val="001636FE"/>
    <w:rsid w:val="00163B0D"/>
    <w:rsid w:val="00164D49"/>
    <w:rsid w:val="00164E6A"/>
    <w:rsid w:val="001660A6"/>
    <w:rsid w:val="00166831"/>
    <w:rsid w:val="00166A4D"/>
    <w:rsid w:val="001670E4"/>
    <w:rsid w:val="001673C0"/>
    <w:rsid w:val="00167746"/>
    <w:rsid w:val="00172D42"/>
    <w:rsid w:val="00173C81"/>
    <w:rsid w:val="0017458C"/>
    <w:rsid w:val="00174786"/>
    <w:rsid w:val="0017562C"/>
    <w:rsid w:val="001771DA"/>
    <w:rsid w:val="001772AD"/>
    <w:rsid w:val="0018055C"/>
    <w:rsid w:val="001816A1"/>
    <w:rsid w:val="00184980"/>
    <w:rsid w:val="001857BB"/>
    <w:rsid w:val="00185959"/>
    <w:rsid w:val="00187A09"/>
    <w:rsid w:val="00187BCB"/>
    <w:rsid w:val="00187EFC"/>
    <w:rsid w:val="001914EA"/>
    <w:rsid w:val="001926CC"/>
    <w:rsid w:val="00192716"/>
    <w:rsid w:val="0019292C"/>
    <w:rsid w:val="00193375"/>
    <w:rsid w:val="001938CC"/>
    <w:rsid w:val="00194148"/>
    <w:rsid w:val="00194E52"/>
    <w:rsid w:val="00196370"/>
    <w:rsid w:val="001966DC"/>
    <w:rsid w:val="00196D6B"/>
    <w:rsid w:val="00196E14"/>
    <w:rsid w:val="001A03FF"/>
    <w:rsid w:val="001A1A25"/>
    <w:rsid w:val="001A1DAC"/>
    <w:rsid w:val="001A2018"/>
    <w:rsid w:val="001A23F8"/>
    <w:rsid w:val="001A2723"/>
    <w:rsid w:val="001A3596"/>
    <w:rsid w:val="001A3EEC"/>
    <w:rsid w:val="001A4820"/>
    <w:rsid w:val="001A6449"/>
    <w:rsid w:val="001A644F"/>
    <w:rsid w:val="001A67A6"/>
    <w:rsid w:val="001A6883"/>
    <w:rsid w:val="001B049D"/>
    <w:rsid w:val="001B095E"/>
    <w:rsid w:val="001B1765"/>
    <w:rsid w:val="001B1D5B"/>
    <w:rsid w:val="001B294A"/>
    <w:rsid w:val="001B2F97"/>
    <w:rsid w:val="001B3631"/>
    <w:rsid w:val="001B439B"/>
    <w:rsid w:val="001B5192"/>
    <w:rsid w:val="001B5E6A"/>
    <w:rsid w:val="001B642E"/>
    <w:rsid w:val="001B6D76"/>
    <w:rsid w:val="001B6F4E"/>
    <w:rsid w:val="001C1033"/>
    <w:rsid w:val="001C13B4"/>
    <w:rsid w:val="001C1E83"/>
    <w:rsid w:val="001C2826"/>
    <w:rsid w:val="001C3EC2"/>
    <w:rsid w:val="001C40AD"/>
    <w:rsid w:val="001C6BDC"/>
    <w:rsid w:val="001C7699"/>
    <w:rsid w:val="001C7701"/>
    <w:rsid w:val="001C77FF"/>
    <w:rsid w:val="001D184E"/>
    <w:rsid w:val="001D200D"/>
    <w:rsid w:val="001D372A"/>
    <w:rsid w:val="001D4D34"/>
    <w:rsid w:val="001D54F0"/>
    <w:rsid w:val="001D6861"/>
    <w:rsid w:val="001D6A15"/>
    <w:rsid w:val="001E02A9"/>
    <w:rsid w:val="001E1683"/>
    <w:rsid w:val="001E1835"/>
    <w:rsid w:val="001E187A"/>
    <w:rsid w:val="001E1C75"/>
    <w:rsid w:val="001E2B71"/>
    <w:rsid w:val="001E2D1A"/>
    <w:rsid w:val="001E390C"/>
    <w:rsid w:val="001E3E99"/>
    <w:rsid w:val="001E5CA4"/>
    <w:rsid w:val="001E618E"/>
    <w:rsid w:val="001E6CAE"/>
    <w:rsid w:val="001E7D8E"/>
    <w:rsid w:val="001F0773"/>
    <w:rsid w:val="001F17CE"/>
    <w:rsid w:val="001F1947"/>
    <w:rsid w:val="001F1B13"/>
    <w:rsid w:val="001F21EE"/>
    <w:rsid w:val="001F2901"/>
    <w:rsid w:val="001F308A"/>
    <w:rsid w:val="001F322D"/>
    <w:rsid w:val="001F43AA"/>
    <w:rsid w:val="001F4BF6"/>
    <w:rsid w:val="001F4C93"/>
    <w:rsid w:val="001F6456"/>
    <w:rsid w:val="001F6913"/>
    <w:rsid w:val="001F7E95"/>
    <w:rsid w:val="00200E46"/>
    <w:rsid w:val="00200FFF"/>
    <w:rsid w:val="00202075"/>
    <w:rsid w:val="00202573"/>
    <w:rsid w:val="00202FE3"/>
    <w:rsid w:val="00204B6C"/>
    <w:rsid w:val="00206135"/>
    <w:rsid w:val="00206328"/>
    <w:rsid w:val="002063A0"/>
    <w:rsid w:val="002077E4"/>
    <w:rsid w:val="00207859"/>
    <w:rsid w:val="0021068A"/>
    <w:rsid w:val="002113C1"/>
    <w:rsid w:val="00214358"/>
    <w:rsid w:val="002143C2"/>
    <w:rsid w:val="00214412"/>
    <w:rsid w:val="00214BDA"/>
    <w:rsid w:val="00215FEB"/>
    <w:rsid w:val="002164E2"/>
    <w:rsid w:val="0021710F"/>
    <w:rsid w:val="002171DA"/>
    <w:rsid w:val="00220C1A"/>
    <w:rsid w:val="00220C50"/>
    <w:rsid w:val="00221FD9"/>
    <w:rsid w:val="002227BD"/>
    <w:rsid w:val="00223A8E"/>
    <w:rsid w:val="002243E7"/>
    <w:rsid w:val="00224EAB"/>
    <w:rsid w:val="00224F58"/>
    <w:rsid w:val="002255E5"/>
    <w:rsid w:val="00225929"/>
    <w:rsid w:val="00225967"/>
    <w:rsid w:val="002265B9"/>
    <w:rsid w:val="00227B69"/>
    <w:rsid w:val="00230181"/>
    <w:rsid w:val="002302B4"/>
    <w:rsid w:val="0023159D"/>
    <w:rsid w:val="00231643"/>
    <w:rsid w:val="00231CCB"/>
    <w:rsid w:val="00235DBA"/>
    <w:rsid w:val="00235F6D"/>
    <w:rsid w:val="00237DF6"/>
    <w:rsid w:val="002415C5"/>
    <w:rsid w:val="00241BAF"/>
    <w:rsid w:val="00243575"/>
    <w:rsid w:val="00243C38"/>
    <w:rsid w:val="002456E1"/>
    <w:rsid w:val="00246E40"/>
    <w:rsid w:val="002471CF"/>
    <w:rsid w:val="00247409"/>
    <w:rsid w:val="00247646"/>
    <w:rsid w:val="00247C77"/>
    <w:rsid w:val="0025077B"/>
    <w:rsid w:val="002507DE"/>
    <w:rsid w:val="00250F80"/>
    <w:rsid w:val="00251172"/>
    <w:rsid w:val="00253398"/>
    <w:rsid w:val="00254227"/>
    <w:rsid w:val="002550CA"/>
    <w:rsid w:val="0025600B"/>
    <w:rsid w:val="00257B92"/>
    <w:rsid w:val="0026078A"/>
    <w:rsid w:val="0026204F"/>
    <w:rsid w:val="00262A90"/>
    <w:rsid w:val="00263AEC"/>
    <w:rsid w:val="0026584B"/>
    <w:rsid w:val="00267A80"/>
    <w:rsid w:val="00270485"/>
    <w:rsid w:val="002712E8"/>
    <w:rsid w:val="0027132E"/>
    <w:rsid w:val="0027198C"/>
    <w:rsid w:val="00272243"/>
    <w:rsid w:val="00272A0C"/>
    <w:rsid w:val="00275C63"/>
    <w:rsid w:val="0027673B"/>
    <w:rsid w:val="00276E82"/>
    <w:rsid w:val="00277466"/>
    <w:rsid w:val="002805D9"/>
    <w:rsid w:val="002806B8"/>
    <w:rsid w:val="002817E5"/>
    <w:rsid w:val="00282F85"/>
    <w:rsid w:val="002836CA"/>
    <w:rsid w:val="00283FE3"/>
    <w:rsid w:val="00283FF4"/>
    <w:rsid w:val="00284B30"/>
    <w:rsid w:val="002854C8"/>
    <w:rsid w:val="00285A17"/>
    <w:rsid w:val="00285F0F"/>
    <w:rsid w:val="0028624E"/>
    <w:rsid w:val="00286889"/>
    <w:rsid w:val="00287AEE"/>
    <w:rsid w:val="0029141C"/>
    <w:rsid w:val="00291E97"/>
    <w:rsid w:val="00292611"/>
    <w:rsid w:val="00292E9F"/>
    <w:rsid w:val="00294F0A"/>
    <w:rsid w:val="0029698D"/>
    <w:rsid w:val="002971FF"/>
    <w:rsid w:val="002A00B2"/>
    <w:rsid w:val="002A045A"/>
    <w:rsid w:val="002A2B7D"/>
    <w:rsid w:val="002A358D"/>
    <w:rsid w:val="002A433F"/>
    <w:rsid w:val="002A52BE"/>
    <w:rsid w:val="002A5BD2"/>
    <w:rsid w:val="002A6F01"/>
    <w:rsid w:val="002B0FCD"/>
    <w:rsid w:val="002B123E"/>
    <w:rsid w:val="002B209E"/>
    <w:rsid w:val="002B3095"/>
    <w:rsid w:val="002B3140"/>
    <w:rsid w:val="002B3382"/>
    <w:rsid w:val="002B393A"/>
    <w:rsid w:val="002B5F86"/>
    <w:rsid w:val="002B6472"/>
    <w:rsid w:val="002B6751"/>
    <w:rsid w:val="002B6A79"/>
    <w:rsid w:val="002B6D57"/>
    <w:rsid w:val="002B6EA3"/>
    <w:rsid w:val="002B79D5"/>
    <w:rsid w:val="002B7BC4"/>
    <w:rsid w:val="002C2B76"/>
    <w:rsid w:val="002C3163"/>
    <w:rsid w:val="002C3553"/>
    <w:rsid w:val="002C4ACC"/>
    <w:rsid w:val="002C5EDD"/>
    <w:rsid w:val="002C6508"/>
    <w:rsid w:val="002C73F1"/>
    <w:rsid w:val="002D09DF"/>
    <w:rsid w:val="002D0F60"/>
    <w:rsid w:val="002D1AA5"/>
    <w:rsid w:val="002D1BBD"/>
    <w:rsid w:val="002D2359"/>
    <w:rsid w:val="002D2B9E"/>
    <w:rsid w:val="002D42E1"/>
    <w:rsid w:val="002D43FC"/>
    <w:rsid w:val="002D4F25"/>
    <w:rsid w:val="002D5825"/>
    <w:rsid w:val="002D6684"/>
    <w:rsid w:val="002D6D10"/>
    <w:rsid w:val="002D7211"/>
    <w:rsid w:val="002D73CB"/>
    <w:rsid w:val="002D79DF"/>
    <w:rsid w:val="002E0B1A"/>
    <w:rsid w:val="002E3BB2"/>
    <w:rsid w:val="002E3E9C"/>
    <w:rsid w:val="002E3F14"/>
    <w:rsid w:val="002E4DD0"/>
    <w:rsid w:val="002E7D9D"/>
    <w:rsid w:val="002F1E38"/>
    <w:rsid w:val="002F29FE"/>
    <w:rsid w:val="002F2ABD"/>
    <w:rsid w:val="002F2C64"/>
    <w:rsid w:val="002F2E8D"/>
    <w:rsid w:val="002F4B71"/>
    <w:rsid w:val="002F50EC"/>
    <w:rsid w:val="002F57C6"/>
    <w:rsid w:val="002F58BD"/>
    <w:rsid w:val="002F6225"/>
    <w:rsid w:val="002F76B4"/>
    <w:rsid w:val="00300845"/>
    <w:rsid w:val="00300A10"/>
    <w:rsid w:val="003013BA"/>
    <w:rsid w:val="003036E2"/>
    <w:rsid w:val="0030495A"/>
    <w:rsid w:val="00304D65"/>
    <w:rsid w:val="003052CA"/>
    <w:rsid w:val="003056F9"/>
    <w:rsid w:val="00306B43"/>
    <w:rsid w:val="0030751D"/>
    <w:rsid w:val="00310581"/>
    <w:rsid w:val="00310892"/>
    <w:rsid w:val="003118C4"/>
    <w:rsid w:val="00313DBA"/>
    <w:rsid w:val="00314478"/>
    <w:rsid w:val="00314C63"/>
    <w:rsid w:val="00315160"/>
    <w:rsid w:val="00317003"/>
    <w:rsid w:val="0031711B"/>
    <w:rsid w:val="00321DA1"/>
    <w:rsid w:val="00322BB1"/>
    <w:rsid w:val="00323AF1"/>
    <w:rsid w:val="00324EAF"/>
    <w:rsid w:val="00324EC1"/>
    <w:rsid w:val="003260F9"/>
    <w:rsid w:val="0032617E"/>
    <w:rsid w:val="003269A4"/>
    <w:rsid w:val="00327246"/>
    <w:rsid w:val="00327E9F"/>
    <w:rsid w:val="00327F19"/>
    <w:rsid w:val="0033063C"/>
    <w:rsid w:val="00332540"/>
    <w:rsid w:val="00332787"/>
    <w:rsid w:val="00332E5A"/>
    <w:rsid w:val="0033389A"/>
    <w:rsid w:val="00333A16"/>
    <w:rsid w:val="003342A1"/>
    <w:rsid w:val="00334811"/>
    <w:rsid w:val="00335EE3"/>
    <w:rsid w:val="00337530"/>
    <w:rsid w:val="003409BE"/>
    <w:rsid w:val="0034104F"/>
    <w:rsid w:val="00341755"/>
    <w:rsid w:val="0034238E"/>
    <w:rsid w:val="0034317C"/>
    <w:rsid w:val="00344750"/>
    <w:rsid w:val="00344CB6"/>
    <w:rsid w:val="00344F50"/>
    <w:rsid w:val="00345CCF"/>
    <w:rsid w:val="0034789D"/>
    <w:rsid w:val="0035027E"/>
    <w:rsid w:val="00351AEB"/>
    <w:rsid w:val="00351C61"/>
    <w:rsid w:val="00352153"/>
    <w:rsid w:val="00354411"/>
    <w:rsid w:val="0035461E"/>
    <w:rsid w:val="00354844"/>
    <w:rsid w:val="00354FA8"/>
    <w:rsid w:val="0035598D"/>
    <w:rsid w:val="003564FB"/>
    <w:rsid w:val="00356EA8"/>
    <w:rsid w:val="003610A3"/>
    <w:rsid w:val="00361641"/>
    <w:rsid w:val="003619CB"/>
    <w:rsid w:val="0036243F"/>
    <w:rsid w:val="00362C12"/>
    <w:rsid w:val="00363758"/>
    <w:rsid w:val="00364138"/>
    <w:rsid w:val="0036562A"/>
    <w:rsid w:val="00365BB6"/>
    <w:rsid w:val="00370ED7"/>
    <w:rsid w:val="00371608"/>
    <w:rsid w:val="003719BD"/>
    <w:rsid w:val="00372F75"/>
    <w:rsid w:val="00373396"/>
    <w:rsid w:val="003736A8"/>
    <w:rsid w:val="00373A23"/>
    <w:rsid w:val="00374132"/>
    <w:rsid w:val="00374C05"/>
    <w:rsid w:val="00376DB4"/>
    <w:rsid w:val="003823BC"/>
    <w:rsid w:val="00382972"/>
    <w:rsid w:val="00383CDB"/>
    <w:rsid w:val="00386129"/>
    <w:rsid w:val="00387074"/>
    <w:rsid w:val="003878D6"/>
    <w:rsid w:val="00387B19"/>
    <w:rsid w:val="00387D83"/>
    <w:rsid w:val="003911B4"/>
    <w:rsid w:val="00392263"/>
    <w:rsid w:val="00392990"/>
    <w:rsid w:val="003931C0"/>
    <w:rsid w:val="003947B0"/>
    <w:rsid w:val="003950A0"/>
    <w:rsid w:val="00395E1C"/>
    <w:rsid w:val="00396816"/>
    <w:rsid w:val="00397591"/>
    <w:rsid w:val="00397FC9"/>
    <w:rsid w:val="003A0D5B"/>
    <w:rsid w:val="003A12CD"/>
    <w:rsid w:val="003A2199"/>
    <w:rsid w:val="003A297F"/>
    <w:rsid w:val="003A4253"/>
    <w:rsid w:val="003A45A6"/>
    <w:rsid w:val="003A4AFF"/>
    <w:rsid w:val="003A5450"/>
    <w:rsid w:val="003A67B9"/>
    <w:rsid w:val="003B1134"/>
    <w:rsid w:val="003B158C"/>
    <w:rsid w:val="003B20FF"/>
    <w:rsid w:val="003B25CE"/>
    <w:rsid w:val="003B3391"/>
    <w:rsid w:val="003B3C5A"/>
    <w:rsid w:val="003B4787"/>
    <w:rsid w:val="003B53EB"/>
    <w:rsid w:val="003B5CB5"/>
    <w:rsid w:val="003B6324"/>
    <w:rsid w:val="003C0625"/>
    <w:rsid w:val="003C3470"/>
    <w:rsid w:val="003C3FBD"/>
    <w:rsid w:val="003C46C5"/>
    <w:rsid w:val="003C47F8"/>
    <w:rsid w:val="003C4D62"/>
    <w:rsid w:val="003C4F1B"/>
    <w:rsid w:val="003C507D"/>
    <w:rsid w:val="003C6D48"/>
    <w:rsid w:val="003C7576"/>
    <w:rsid w:val="003C794E"/>
    <w:rsid w:val="003D0966"/>
    <w:rsid w:val="003D0B8A"/>
    <w:rsid w:val="003D245A"/>
    <w:rsid w:val="003D3C03"/>
    <w:rsid w:val="003D49FE"/>
    <w:rsid w:val="003D4F95"/>
    <w:rsid w:val="003D51F2"/>
    <w:rsid w:val="003D544F"/>
    <w:rsid w:val="003D69CF"/>
    <w:rsid w:val="003D6EEE"/>
    <w:rsid w:val="003E011A"/>
    <w:rsid w:val="003E0337"/>
    <w:rsid w:val="003E06A2"/>
    <w:rsid w:val="003E123C"/>
    <w:rsid w:val="003E1502"/>
    <w:rsid w:val="003E2BED"/>
    <w:rsid w:val="003E2EE8"/>
    <w:rsid w:val="003E30EB"/>
    <w:rsid w:val="003E61AB"/>
    <w:rsid w:val="003F0128"/>
    <w:rsid w:val="003F10C0"/>
    <w:rsid w:val="003F1D30"/>
    <w:rsid w:val="003F2739"/>
    <w:rsid w:val="003F2ABC"/>
    <w:rsid w:val="003F2C39"/>
    <w:rsid w:val="003F2E87"/>
    <w:rsid w:val="003F31BB"/>
    <w:rsid w:val="003F32BF"/>
    <w:rsid w:val="003F3951"/>
    <w:rsid w:val="003F3F2C"/>
    <w:rsid w:val="003F4652"/>
    <w:rsid w:val="003F670C"/>
    <w:rsid w:val="00400A45"/>
    <w:rsid w:val="00400EC8"/>
    <w:rsid w:val="00400FDB"/>
    <w:rsid w:val="004013E8"/>
    <w:rsid w:val="00402CFC"/>
    <w:rsid w:val="00402E2C"/>
    <w:rsid w:val="00403CA9"/>
    <w:rsid w:val="0040488E"/>
    <w:rsid w:val="004049F5"/>
    <w:rsid w:val="00404AE8"/>
    <w:rsid w:val="00404BBC"/>
    <w:rsid w:val="0041020D"/>
    <w:rsid w:val="00410FD4"/>
    <w:rsid w:val="00411855"/>
    <w:rsid w:val="004137A5"/>
    <w:rsid w:val="004137E3"/>
    <w:rsid w:val="00413925"/>
    <w:rsid w:val="00413F27"/>
    <w:rsid w:val="004159A8"/>
    <w:rsid w:val="00415C07"/>
    <w:rsid w:val="00420356"/>
    <w:rsid w:val="00420B3B"/>
    <w:rsid w:val="00420BB5"/>
    <w:rsid w:val="00420F15"/>
    <w:rsid w:val="00421925"/>
    <w:rsid w:val="00421D5D"/>
    <w:rsid w:val="004231D9"/>
    <w:rsid w:val="00424BCC"/>
    <w:rsid w:val="00424F58"/>
    <w:rsid w:val="0042555C"/>
    <w:rsid w:val="0042557B"/>
    <w:rsid w:val="0042691E"/>
    <w:rsid w:val="00427C2E"/>
    <w:rsid w:val="00430E65"/>
    <w:rsid w:val="00431B99"/>
    <w:rsid w:val="00431E68"/>
    <w:rsid w:val="00432759"/>
    <w:rsid w:val="00432C7B"/>
    <w:rsid w:val="004340EC"/>
    <w:rsid w:val="00434C0A"/>
    <w:rsid w:val="00436E6F"/>
    <w:rsid w:val="0043708B"/>
    <w:rsid w:val="00437364"/>
    <w:rsid w:val="00437A22"/>
    <w:rsid w:val="00440783"/>
    <w:rsid w:val="00441FC0"/>
    <w:rsid w:val="00442513"/>
    <w:rsid w:val="00443EF0"/>
    <w:rsid w:val="00444F70"/>
    <w:rsid w:val="00445ACC"/>
    <w:rsid w:val="004509DA"/>
    <w:rsid w:val="00450D2D"/>
    <w:rsid w:val="00453D79"/>
    <w:rsid w:val="00453F75"/>
    <w:rsid w:val="00453F9E"/>
    <w:rsid w:val="00454862"/>
    <w:rsid w:val="00454ACF"/>
    <w:rsid w:val="00456029"/>
    <w:rsid w:val="00457AA8"/>
    <w:rsid w:val="00457D8B"/>
    <w:rsid w:val="004609B2"/>
    <w:rsid w:val="004616AD"/>
    <w:rsid w:val="00461C75"/>
    <w:rsid w:val="0046283D"/>
    <w:rsid w:val="004633D0"/>
    <w:rsid w:val="0046358D"/>
    <w:rsid w:val="00464689"/>
    <w:rsid w:val="00464E84"/>
    <w:rsid w:val="00465F23"/>
    <w:rsid w:val="00466414"/>
    <w:rsid w:val="00467E13"/>
    <w:rsid w:val="00470A63"/>
    <w:rsid w:val="004751E2"/>
    <w:rsid w:val="0047693D"/>
    <w:rsid w:val="0048157E"/>
    <w:rsid w:val="00482350"/>
    <w:rsid w:val="00483391"/>
    <w:rsid w:val="00483CE9"/>
    <w:rsid w:val="00484209"/>
    <w:rsid w:val="00484A1A"/>
    <w:rsid w:val="00485C66"/>
    <w:rsid w:val="00487305"/>
    <w:rsid w:val="004918F8"/>
    <w:rsid w:val="00491B3E"/>
    <w:rsid w:val="0049207A"/>
    <w:rsid w:val="004923F5"/>
    <w:rsid w:val="00493C46"/>
    <w:rsid w:val="00493C6A"/>
    <w:rsid w:val="0049408E"/>
    <w:rsid w:val="00494DBC"/>
    <w:rsid w:val="00495E5C"/>
    <w:rsid w:val="004964BA"/>
    <w:rsid w:val="00496757"/>
    <w:rsid w:val="00497BEA"/>
    <w:rsid w:val="004A1A00"/>
    <w:rsid w:val="004A2A15"/>
    <w:rsid w:val="004A3216"/>
    <w:rsid w:val="004A38A7"/>
    <w:rsid w:val="004A3C6A"/>
    <w:rsid w:val="004A4C57"/>
    <w:rsid w:val="004A5DDC"/>
    <w:rsid w:val="004A6380"/>
    <w:rsid w:val="004A64B3"/>
    <w:rsid w:val="004A693C"/>
    <w:rsid w:val="004A7847"/>
    <w:rsid w:val="004B04C5"/>
    <w:rsid w:val="004B1E0B"/>
    <w:rsid w:val="004B2016"/>
    <w:rsid w:val="004B2172"/>
    <w:rsid w:val="004B28F3"/>
    <w:rsid w:val="004B4740"/>
    <w:rsid w:val="004C05EC"/>
    <w:rsid w:val="004C1178"/>
    <w:rsid w:val="004C1785"/>
    <w:rsid w:val="004C2DAE"/>
    <w:rsid w:val="004C3245"/>
    <w:rsid w:val="004C3321"/>
    <w:rsid w:val="004C65E4"/>
    <w:rsid w:val="004C77E6"/>
    <w:rsid w:val="004C7B05"/>
    <w:rsid w:val="004C7B21"/>
    <w:rsid w:val="004C7C65"/>
    <w:rsid w:val="004C7D0B"/>
    <w:rsid w:val="004C7FAD"/>
    <w:rsid w:val="004D0247"/>
    <w:rsid w:val="004D04E9"/>
    <w:rsid w:val="004D0550"/>
    <w:rsid w:val="004D093C"/>
    <w:rsid w:val="004D1FB3"/>
    <w:rsid w:val="004D2950"/>
    <w:rsid w:val="004D3454"/>
    <w:rsid w:val="004D4692"/>
    <w:rsid w:val="004D4892"/>
    <w:rsid w:val="004D5B26"/>
    <w:rsid w:val="004D70E7"/>
    <w:rsid w:val="004D7AAC"/>
    <w:rsid w:val="004E018D"/>
    <w:rsid w:val="004E0396"/>
    <w:rsid w:val="004E12EE"/>
    <w:rsid w:val="004E3C02"/>
    <w:rsid w:val="004E3FBF"/>
    <w:rsid w:val="004E40A8"/>
    <w:rsid w:val="004E5814"/>
    <w:rsid w:val="004E5902"/>
    <w:rsid w:val="004E6284"/>
    <w:rsid w:val="004E6386"/>
    <w:rsid w:val="004E63FF"/>
    <w:rsid w:val="004E644C"/>
    <w:rsid w:val="004E65B0"/>
    <w:rsid w:val="004F08E4"/>
    <w:rsid w:val="004F1AC6"/>
    <w:rsid w:val="004F22C3"/>
    <w:rsid w:val="004F41A0"/>
    <w:rsid w:val="004F50B7"/>
    <w:rsid w:val="004F53C0"/>
    <w:rsid w:val="004F564B"/>
    <w:rsid w:val="004F5A5D"/>
    <w:rsid w:val="004F5B61"/>
    <w:rsid w:val="004F61B0"/>
    <w:rsid w:val="004F70E0"/>
    <w:rsid w:val="004F79EA"/>
    <w:rsid w:val="00500229"/>
    <w:rsid w:val="005018E9"/>
    <w:rsid w:val="00501C2C"/>
    <w:rsid w:val="00501E81"/>
    <w:rsid w:val="00502F7B"/>
    <w:rsid w:val="00503589"/>
    <w:rsid w:val="00503877"/>
    <w:rsid w:val="005038F6"/>
    <w:rsid w:val="00503F02"/>
    <w:rsid w:val="00503F2D"/>
    <w:rsid w:val="0050551E"/>
    <w:rsid w:val="0050609D"/>
    <w:rsid w:val="00506BD0"/>
    <w:rsid w:val="00506BE4"/>
    <w:rsid w:val="00507972"/>
    <w:rsid w:val="00511C96"/>
    <w:rsid w:val="005129DD"/>
    <w:rsid w:val="00513809"/>
    <w:rsid w:val="005144B1"/>
    <w:rsid w:val="005149AC"/>
    <w:rsid w:val="00514DB0"/>
    <w:rsid w:val="0051507C"/>
    <w:rsid w:val="00515311"/>
    <w:rsid w:val="00516212"/>
    <w:rsid w:val="005163B7"/>
    <w:rsid w:val="00516BD1"/>
    <w:rsid w:val="00516E1F"/>
    <w:rsid w:val="00516E5B"/>
    <w:rsid w:val="00517A43"/>
    <w:rsid w:val="005202AF"/>
    <w:rsid w:val="005214D0"/>
    <w:rsid w:val="0052167D"/>
    <w:rsid w:val="005219CE"/>
    <w:rsid w:val="0052330F"/>
    <w:rsid w:val="00523640"/>
    <w:rsid w:val="00524753"/>
    <w:rsid w:val="00524FF4"/>
    <w:rsid w:val="00525DC5"/>
    <w:rsid w:val="00526134"/>
    <w:rsid w:val="00526E60"/>
    <w:rsid w:val="005308C1"/>
    <w:rsid w:val="00531337"/>
    <w:rsid w:val="00531A85"/>
    <w:rsid w:val="00531E03"/>
    <w:rsid w:val="00532658"/>
    <w:rsid w:val="005329D1"/>
    <w:rsid w:val="00533188"/>
    <w:rsid w:val="0053404C"/>
    <w:rsid w:val="0053441C"/>
    <w:rsid w:val="005354F1"/>
    <w:rsid w:val="00536BAE"/>
    <w:rsid w:val="00536BD1"/>
    <w:rsid w:val="00536D2D"/>
    <w:rsid w:val="00540026"/>
    <w:rsid w:val="005404CC"/>
    <w:rsid w:val="00540552"/>
    <w:rsid w:val="00540B19"/>
    <w:rsid w:val="00541F9C"/>
    <w:rsid w:val="00542EB8"/>
    <w:rsid w:val="005443E2"/>
    <w:rsid w:val="005446F8"/>
    <w:rsid w:val="00545236"/>
    <w:rsid w:val="00545CA1"/>
    <w:rsid w:val="005473BB"/>
    <w:rsid w:val="00547CB0"/>
    <w:rsid w:val="005503ED"/>
    <w:rsid w:val="00550898"/>
    <w:rsid w:val="005511D5"/>
    <w:rsid w:val="00552B7B"/>
    <w:rsid w:val="00552F43"/>
    <w:rsid w:val="005534B1"/>
    <w:rsid w:val="005541C0"/>
    <w:rsid w:val="005544A4"/>
    <w:rsid w:val="0055485D"/>
    <w:rsid w:val="00556E9C"/>
    <w:rsid w:val="00556F99"/>
    <w:rsid w:val="00557FF2"/>
    <w:rsid w:val="00561110"/>
    <w:rsid w:val="00564E83"/>
    <w:rsid w:val="00565141"/>
    <w:rsid w:val="00565287"/>
    <w:rsid w:val="00565633"/>
    <w:rsid w:val="005666B1"/>
    <w:rsid w:val="005671B4"/>
    <w:rsid w:val="0056729D"/>
    <w:rsid w:val="00572073"/>
    <w:rsid w:val="00572B12"/>
    <w:rsid w:val="005743B4"/>
    <w:rsid w:val="005745F1"/>
    <w:rsid w:val="005756DC"/>
    <w:rsid w:val="00576189"/>
    <w:rsid w:val="00580370"/>
    <w:rsid w:val="00580444"/>
    <w:rsid w:val="00581EAF"/>
    <w:rsid w:val="005826C7"/>
    <w:rsid w:val="00582A7A"/>
    <w:rsid w:val="005831CA"/>
    <w:rsid w:val="00583559"/>
    <w:rsid w:val="00586D6F"/>
    <w:rsid w:val="00587D67"/>
    <w:rsid w:val="0059026D"/>
    <w:rsid w:val="005902BD"/>
    <w:rsid w:val="0059058F"/>
    <w:rsid w:val="0059085C"/>
    <w:rsid w:val="00591BD9"/>
    <w:rsid w:val="00591DF6"/>
    <w:rsid w:val="005934FA"/>
    <w:rsid w:val="0059468E"/>
    <w:rsid w:val="00594A89"/>
    <w:rsid w:val="00594FF8"/>
    <w:rsid w:val="0059658D"/>
    <w:rsid w:val="005965F5"/>
    <w:rsid w:val="00596C6F"/>
    <w:rsid w:val="00596EE0"/>
    <w:rsid w:val="00597E69"/>
    <w:rsid w:val="005A05C9"/>
    <w:rsid w:val="005A06F7"/>
    <w:rsid w:val="005A1B88"/>
    <w:rsid w:val="005A267A"/>
    <w:rsid w:val="005A3753"/>
    <w:rsid w:val="005A3823"/>
    <w:rsid w:val="005A4CBD"/>
    <w:rsid w:val="005A63C2"/>
    <w:rsid w:val="005A7D5F"/>
    <w:rsid w:val="005B1145"/>
    <w:rsid w:val="005B13EE"/>
    <w:rsid w:val="005B28E0"/>
    <w:rsid w:val="005B449B"/>
    <w:rsid w:val="005B47A2"/>
    <w:rsid w:val="005B4E63"/>
    <w:rsid w:val="005B5BBC"/>
    <w:rsid w:val="005B7330"/>
    <w:rsid w:val="005B786F"/>
    <w:rsid w:val="005B78D9"/>
    <w:rsid w:val="005C0AF5"/>
    <w:rsid w:val="005C1CF8"/>
    <w:rsid w:val="005C41BD"/>
    <w:rsid w:val="005C4DCE"/>
    <w:rsid w:val="005C5207"/>
    <w:rsid w:val="005C7149"/>
    <w:rsid w:val="005D02F4"/>
    <w:rsid w:val="005D0743"/>
    <w:rsid w:val="005D10EE"/>
    <w:rsid w:val="005D1F3F"/>
    <w:rsid w:val="005D2662"/>
    <w:rsid w:val="005D2C8E"/>
    <w:rsid w:val="005D368E"/>
    <w:rsid w:val="005D3714"/>
    <w:rsid w:val="005D5E5D"/>
    <w:rsid w:val="005D5F6D"/>
    <w:rsid w:val="005D6F8A"/>
    <w:rsid w:val="005D71B2"/>
    <w:rsid w:val="005D739A"/>
    <w:rsid w:val="005E03C7"/>
    <w:rsid w:val="005E0487"/>
    <w:rsid w:val="005E0537"/>
    <w:rsid w:val="005E1917"/>
    <w:rsid w:val="005E19E7"/>
    <w:rsid w:val="005E244E"/>
    <w:rsid w:val="005E2AD9"/>
    <w:rsid w:val="005E549C"/>
    <w:rsid w:val="005E63A1"/>
    <w:rsid w:val="005F2918"/>
    <w:rsid w:val="005F2A84"/>
    <w:rsid w:val="005F39B2"/>
    <w:rsid w:val="005F3FC9"/>
    <w:rsid w:val="005F4346"/>
    <w:rsid w:val="005F5893"/>
    <w:rsid w:val="005F65D7"/>
    <w:rsid w:val="005F7467"/>
    <w:rsid w:val="005F77A2"/>
    <w:rsid w:val="005F77D4"/>
    <w:rsid w:val="005F7AF5"/>
    <w:rsid w:val="005F7C31"/>
    <w:rsid w:val="005F7FC3"/>
    <w:rsid w:val="00600ACA"/>
    <w:rsid w:val="006011BF"/>
    <w:rsid w:val="006022D5"/>
    <w:rsid w:val="00602380"/>
    <w:rsid w:val="006031ED"/>
    <w:rsid w:val="00606882"/>
    <w:rsid w:val="00606C28"/>
    <w:rsid w:val="00607674"/>
    <w:rsid w:val="00610A9B"/>
    <w:rsid w:val="00611FA5"/>
    <w:rsid w:val="006126C6"/>
    <w:rsid w:val="006129F8"/>
    <w:rsid w:val="00612EC3"/>
    <w:rsid w:val="006135CF"/>
    <w:rsid w:val="006151D8"/>
    <w:rsid w:val="006159B9"/>
    <w:rsid w:val="00616EC7"/>
    <w:rsid w:val="00620036"/>
    <w:rsid w:val="00620C89"/>
    <w:rsid w:val="006214E7"/>
    <w:rsid w:val="00623B61"/>
    <w:rsid w:val="00623CB0"/>
    <w:rsid w:val="00623DA7"/>
    <w:rsid w:val="00623E61"/>
    <w:rsid w:val="00624817"/>
    <w:rsid w:val="006258A1"/>
    <w:rsid w:val="00625A10"/>
    <w:rsid w:val="00625E2D"/>
    <w:rsid w:val="00627663"/>
    <w:rsid w:val="00627DE4"/>
    <w:rsid w:val="00631397"/>
    <w:rsid w:val="00631CBB"/>
    <w:rsid w:val="0063228A"/>
    <w:rsid w:val="00632CA7"/>
    <w:rsid w:val="00632CE8"/>
    <w:rsid w:val="00632D95"/>
    <w:rsid w:val="00634778"/>
    <w:rsid w:val="00634A7E"/>
    <w:rsid w:val="00636B1E"/>
    <w:rsid w:val="00637ACD"/>
    <w:rsid w:val="00641658"/>
    <w:rsid w:val="00641AD9"/>
    <w:rsid w:val="00643067"/>
    <w:rsid w:val="006455D1"/>
    <w:rsid w:val="00645D12"/>
    <w:rsid w:val="00647E6A"/>
    <w:rsid w:val="006512B0"/>
    <w:rsid w:val="00652017"/>
    <w:rsid w:val="00652483"/>
    <w:rsid w:val="0065386C"/>
    <w:rsid w:val="006549D5"/>
    <w:rsid w:val="00654BCE"/>
    <w:rsid w:val="00657A68"/>
    <w:rsid w:val="00657FCC"/>
    <w:rsid w:val="00660B1E"/>
    <w:rsid w:val="00660DFE"/>
    <w:rsid w:val="0066112C"/>
    <w:rsid w:val="00662D73"/>
    <w:rsid w:val="00666181"/>
    <w:rsid w:val="006669C1"/>
    <w:rsid w:val="0066739E"/>
    <w:rsid w:val="006674F2"/>
    <w:rsid w:val="00670194"/>
    <w:rsid w:val="00673538"/>
    <w:rsid w:val="006736D3"/>
    <w:rsid w:val="006801A4"/>
    <w:rsid w:val="00681579"/>
    <w:rsid w:val="00683014"/>
    <w:rsid w:val="00683A76"/>
    <w:rsid w:val="00683B79"/>
    <w:rsid w:val="00683F7A"/>
    <w:rsid w:val="0068402B"/>
    <w:rsid w:val="006840A6"/>
    <w:rsid w:val="006852E2"/>
    <w:rsid w:val="006873F2"/>
    <w:rsid w:val="00687601"/>
    <w:rsid w:val="006924D9"/>
    <w:rsid w:val="0069257E"/>
    <w:rsid w:val="0069412E"/>
    <w:rsid w:val="00694321"/>
    <w:rsid w:val="00694F17"/>
    <w:rsid w:val="0069526B"/>
    <w:rsid w:val="0069566C"/>
    <w:rsid w:val="006957B5"/>
    <w:rsid w:val="00695D52"/>
    <w:rsid w:val="00695F9D"/>
    <w:rsid w:val="00697C51"/>
    <w:rsid w:val="006A0890"/>
    <w:rsid w:val="006A0C47"/>
    <w:rsid w:val="006A0DEE"/>
    <w:rsid w:val="006A197E"/>
    <w:rsid w:val="006A28C8"/>
    <w:rsid w:val="006A3554"/>
    <w:rsid w:val="006A3E2B"/>
    <w:rsid w:val="006A57D0"/>
    <w:rsid w:val="006A646A"/>
    <w:rsid w:val="006A65E2"/>
    <w:rsid w:val="006A6BAE"/>
    <w:rsid w:val="006A738B"/>
    <w:rsid w:val="006B0011"/>
    <w:rsid w:val="006B04D3"/>
    <w:rsid w:val="006B08FB"/>
    <w:rsid w:val="006B148B"/>
    <w:rsid w:val="006B19E1"/>
    <w:rsid w:val="006B2ABA"/>
    <w:rsid w:val="006B48D3"/>
    <w:rsid w:val="006B5144"/>
    <w:rsid w:val="006B538F"/>
    <w:rsid w:val="006B6036"/>
    <w:rsid w:val="006B6138"/>
    <w:rsid w:val="006B7B35"/>
    <w:rsid w:val="006C3785"/>
    <w:rsid w:val="006C3D88"/>
    <w:rsid w:val="006C3F1A"/>
    <w:rsid w:val="006C4C1D"/>
    <w:rsid w:val="006C5474"/>
    <w:rsid w:val="006C597D"/>
    <w:rsid w:val="006C598B"/>
    <w:rsid w:val="006C5A9E"/>
    <w:rsid w:val="006C6667"/>
    <w:rsid w:val="006C6C47"/>
    <w:rsid w:val="006D0DDD"/>
    <w:rsid w:val="006D0DFD"/>
    <w:rsid w:val="006D1340"/>
    <w:rsid w:val="006D1A60"/>
    <w:rsid w:val="006D1B8A"/>
    <w:rsid w:val="006D1DEF"/>
    <w:rsid w:val="006D5208"/>
    <w:rsid w:val="006D53E5"/>
    <w:rsid w:val="006D57A6"/>
    <w:rsid w:val="006D5C0F"/>
    <w:rsid w:val="006D5EDF"/>
    <w:rsid w:val="006D79AF"/>
    <w:rsid w:val="006E174E"/>
    <w:rsid w:val="006E22B4"/>
    <w:rsid w:val="006E2683"/>
    <w:rsid w:val="006E273A"/>
    <w:rsid w:val="006E2B76"/>
    <w:rsid w:val="006E2CD9"/>
    <w:rsid w:val="006E2E54"/>
    <w:rsid w:val="006E34C5"/>
    <w:rsid w:val="006E352C"/>
    <w:rsid w:val="006E461C"/>
    <w:rsid w:val="006E4C7E"/>
    <w:rsid w:val="006E4D66"/>
    <w:rsid w:val="006E7677"/>
    <w:rsid w:val="006E7C0E"/>
    <w:rsid w:val="006F0E5A"/>
    <w:rsid w:val="006F1993"/>
    <w:rsid w:val="006F1FCE"/>
    <w:rsid w:val="006F2BD0"/>
    <w:rsid w:val="006F2BDD"/>
    <w:rsid w:val="006F368E"/>
    <w:rsid w:val="006F61E2"/>
    <w:rsid w:val="006F6FCE"/>
    <w:rsid w:val="006F7416"/>
    <w:rsid w:val="00700B69"/>
    <w:rsid w:val="007014A8"/>
    <w:rsid w:val="007024A9"/>
    <w:rsid w:val="00704847"/>
    <w:rsid w:val="0070552A"/>
    <w:rsid w:val="00705EFB"/>
    <w:rsid w:val="00706463"/>
    <w:rsid w:val="00706E91"/>
    <w:rsid w:val="00707C28"/>
    <w:rsid w:val="007117B7"/>
    <w:rsid w:val="00713208"/>
    <w:rsid w:val="0071440E"/>
    <w:rsid w:val="00716240"/>
    <w:rsid w:val="00716DAF"/>
    <w:rsid w:val="00716EB9"/>
    <w:rsid w:val="00717017"/>
    <w:rsid w:val="0072021A"/>
    <w:rsid w:val="00720DEF"/>
    <w:rsid w:val="00721B9A"/>
    <w:rsid w:val="00721C74"/>
    <w:rsid w:val="007225C1"/>
    <w:rsid w:val="00722C06"/>
    <w:rsid w:val="00722F8C"/>
    <w:rsid w:val="007234F2"/>
    <w:rsid w:val="00724634"/>
    <w:rsid w:val="0072643F"/>
    <w:rsid w:val="007268FD"/>
    <w:rsid w:val="007274F5"/>
    <w:rsid w:val="00727658"/>
    <w:rsid w:val="00732D2D"/>
    <w:rsid w:val="00734271"/>
    <w:rsid w:val="00734DA5"/>
    <w:rsid w:val="00735F14"/>
    <w:rsid w:val="0073608D"/>
    <w:rsid w:val="007363BE"/>
    <w:rsid w:val="00737F61"/>
    <w:rsid w:val="00742581"/>
    <w:rsid w:val="0074370D"/>
    <w:rsid w:val="0074387E"/>
    <w:rsid w:val="00744E42"/>
    <w:rsid w:val="0074600C"/>
    <w:rsid w:val="007461F4"/>
    <w:rsid w:val="00746882"/>
    <w:rsid w:val="00747299"/>
    <w:rsid w:val="0075018F"/>
    <w:rsid w:val="00751377"/>
    <w:rsid w:val="0075139F"/>
    <w:rsid w:val="00753363"/>
    <w:rsid w:val="00753567"/>
    <w:rsid w:val="0075542F"/>
    <w:rsid w:val="00755D09"/>
    <w:rsid w:val="00756990"/>
    <w:rsid w:val="00756D0E"/>
    <w:rsid w:val="00756E1F"/>
    <w:rsid w:val="00756E84"/>
    <w:rsid w:val="00762A86"/>
    <w:rsid w:val="00762E32"/>
    <w:rsid w:val="0076333A"/>
    <w:rsid w:val="00763CD6"/>
    <w:rsid w:val="00764030"/>
    <w:rsid w:val="0076598E"/>
    <w:rsid w:val="007664A2"/>
    <w:rsid w:val="00770372"/>
    <w:rsid w:val="00771EE7"/>
    <w:rsid w:val="0077361E"/>
    <w:rsid w:val="007740E7"/>
    <w:rsid w:val="00774447"/>
    <w:rsid w:val="007756E1"/>
    <w:rsid w:val="00775FE0"/>
    <w:rsid w:val="00776968"/>
    <w:rsid w:val="0077769F"/>
    <w:rsid w:val="00777794"/>
    <w:rsid w:val="00781B8B"/>
    <w:rsid w:val="00782C2E"/>
    <w:rsid w:val="00783D2D"/>
    <w:rsid w:val="00784B54"/>
    <w:rsid w:val="00784FC0"/>
    <w:rsid w:val="0078525D"/>
    <w:rsid w:val="0078610A"/>
    <w:rsid w:val="007874F3"/>
    <w:rsid w:val="0078769A"/>
    <w:rsid w:val="0078789C"/>
    <w:rsid w:val="00791732"/>
    <w:rsid w:val="00792212"/>
    <w:rsid w:val="007939D2"/>
    <w:rsid w:val="00793AC2"/>
    <w:rsid w:val="00794688"/>
    <w:rsid w:val="00794E01"/>
    <w:rsid w:val="007952A8"/>
    <w:rsid w:val="00795658"/>
    <w:rsid w:val="0079579B"/>
    <w:rsid w:val="00795C45"/>
    <w:rsid w:val="00795DE1"/>
    <w:rsid w:val="00796544"/>
    <w:rsid w:val="00796908"/>
    <w:rsid w:val="00797172"/>
    <w:rsid w:val="00797245"/>
    <w:rsid w:val="007A0B09"/>
    <w:rsid w:val="007A1E2B"/>
    <w:rsid w:val="007A353B"/>
    <w:rsid w:val="007A4057"/>
    <w:rsid w:val="007A4B3A"/>
    <w:rsid w:val="007A65AD"/>
    <w:rsid w:val="007A7B54"/>
    <w:rsid w:val="007B0285"/>
    <w:rsid w:val="007B03B0"/>
    <w:rsid w:val="007B0B21"/>
    <w:rsid w:val="007B0F05"/>
    <w:rsid w:val="007B4E12"/>
    <w:rsid w:val="007B4FD5"/>
    <w:rsid w:val="007B5C9A"/>
    <w:rsid w:val="007B5D6B"/>
    <w:rsid w:val="007B725E"/>
    <w:rsid w:val="007B7455"/>
    <w:rsid w:val="007B7624"/>
    <w:rsid w:val="007C0857"/>
    <w:rsid w:val="007C128D"/>
    <w:rsid w:val="007C195B"/>
    <w:rsid w:val="007C1C07"/>
    <w:rsid w:val="007C2774"/>
    <w:rsid w:val="007C2942"/>
    <w:rsid w:val="007C2A64"/>
    <w:rsid w:val="007C2D64"/>
    <w:rsid w:val="007C34B8"/>
    <w:rsid w:val="007C4772"/>
    <w:rsid w:val="007C4961"/>
    <w:rsid w:val="007C5868"/>
    <w:rsid w:val="007C67BE"/>
    <w:rsid w:val="007C68AE"/>
    <w:rsid w:val="007C6C9A"/>
    <w:rsid w:val="007C742A"/>
    <w:rsid w:val="007C7546"/>
    <w:rsid w:val="007C767E"/>
    <w:rsid w:val="007C7992"/>
    <w:rsid w:val="007D08BD"/>
    <w:rsid w:val="007D0E06"/>
    <w:rsid w:val="007D118F"/>
    <w:rsid w:val="007D1502"/>
    <w:rsid w:val="007D1850"/>
    <w:rsid w:val="007D6514"/>
    <w:rsid w:val="007D6604"/>
    <w:rsid w:val="007D6E06"/>
    <w:rsid w:val="007D71F0"/>
    <w:rsid w:val="007D77AD"/>
    <w:rsid w:val="007D7818"/>
    <w:rsid w:val="007E08CA"/>
    <w:rsid w:val="007E14D1"/>
    <w:rsid w:val="007E1862"/>
    <w:rsid w:val="007E1BE3"/>
    <w:rsid w:val="007E2A3F"/>
    <w:rsid w:val="007E3422"/>
    <w:rsid w:val="007E455D"/>
    <w:rsid w:val="007E4561"/>
    <w:rsid w:val="007E554C"/>
    <w:rsid w:val="007E7F53"/>
    <w:rsid w:val="007F0569"/>
    <w:rsid w:val="007F32EE"/>
    <w:rsid w:val="007F4017"/>
    <w:rsid w:val="007F434A"/>
    <w:rsid w:val="007F5516"/>
    <w:rsid w:val="007F6116"/>
    <w:rsid w:val="0080037F"/>
    <w:rsid w:val="0080112D"/>
    <w:rsid w:val="00802515"/>
    <w:rsid w:val="008026AA"/>
    <w:rsid w:val="0080278D"/>
    <w:rsid w:val="008036BD"/>
    <w:rsid w:val="00803863"/>
    <w:rsid w:val="00803EEA"/>
    <w:rsid w:val="0080592F"/>
    <w:rsid w:val="00806AA6"/>
    <w:rsid w:val="00806BD2"/>
    <w:rsid w:val="00806DC9"/>
    <w:rsid w:val="00807400"/>
    <w:rsid w:val="00807438"/>
    <w:rsid w:val="0080758C"/>
    <w:rsid w:val="008105FC"/>
    <w:rsid w:val="00810631"/>
    <w:rsid w:val="00810D37"/>
    <w:rsid w:val="00811420"/>
    <w:rsid w:val="00811A63"/>
    <w:rsid w:val="0081230E"/>
    <w:rsid w:val="00812C22"/>
    <w:rsid w:val="008131D7"/>
    <w:rsid w:val="00814539"/>
    <w:rsid w:val="008148AC"/>
    <w:rsid w:val="00815374"/>
    <w:rsid w:val="008160EC"/>
    <w:rsid w:val="00816195"/>
    <w:rsid w:val="00817168"/>
    <w:rsid w:val="00820C9B"/>
    <w:rsid w:val="00820F1A"/>
    <w:rsid w:val="0082208C"/>
    <w:rsid w:val="00822386"/>
    <w:rsid w:val="008230C1"/>
    <w:rsid w:val="008237BB"/>
    <w:rsid w:val="00824798"/>
    <w:rsid w:val="00825599"/>
    <w:rsid w:val="00825EFC"/>
    <w:rsid w:val="008272DD"/>
    <w:rsid w:val="00830660"/>
    <w:rsid w:val="00831C45"/>
    <w:rsid w:val="00831D70"/>
    <w:rsid w:val="00832D25"/>
    <w:rsid w:val="00833161"/>
    <w:rsid w:val="00833C76"/>
    <w:rsid w:val="00835699"/>
    <w:rsid w:val="00835B94"/>
    <w:rsid w:val="00835E0B"/>
    <w:rsid w:val="0083632C"/>
    <w:rsid w:val="00837540"/>
    <w:rsid w:val="008378BB"/>
    <w:rsid w:val="00841E8C"/>
    <w:rsid w:val="008430F5"/>
    <w:rsid w:val="008435A3"/>
    <w:rsid w:val="008439EE"/>
    <w:rsid w:val="00843D40"/>
    <w:rsid w:val="00844E20"/>
    <w:rsid w:val="00845E37"/>
    <w:rsid w:val="008460AE"/>
    <w:rsid w:val="00846C78"/>
    <w:rsid w:val="008518ED"/>
    <w:rsid w:val="008526C4"/>
    <w:rsid w:val="008534CD"/>
    <w:rsid w:val="00853A5F"/>
    <w:rsid w:val="00854319"/>
    <w:rsid w:val="0085492C"/>
    <w:rsid w:val="00854BAF"/>
    <w:rsid w:val="0085623F"/>
    <w:rsid w:val="008563F6"/>
    <w:rsid w:val="008564A3"/>
    <w:rsid w:val="00857607"/>
    <w:rsid w:val="0086238F"/>
    <w:rsid w:val="00862DD1"/>
    <w:rsid w:val="00863A36"/>
    <w:rsid w:val="00863B72"/>
    <w:rsid w:val="008643D2"/>
    <w:rsid w:val="00866530"/>
    <w:rsid w:val="008679E4"/>
    <w:rsid w:val="00867F51"/>
    <w:rsid w:val="0087292A"/>
    <w:rsid w:val="00873193"/>
    <w:rsid w:val="00873CC0"/>
    <w:rsid w:val="00873F9B"/>
    <w:rsid w:val="00880268"/>
    <w:rsid w:val="008802BE"/>
    <w:rsid w:val="00881505"/>
    <w:rsid w:val="0088237F"/>
    <w:rsid w:val="008826D9"/>
    <w:rsid w:val="00882C98"/>
    <w:rsid w:val="00883161"/>
    <w:rsid w:val="00883B6F"/>
    <w:rsid w:val="00883BEB"/>
    <w:rsid w:val="0088436D"/>
    <w:rsid w:val="00884A5A"/>
    <w:rsid w:val="00884CC8"/>
    <w:rsid w:val="00885B36"/>
    <w:rsid w:val="00886A2C"/>
    <w:rsid w:val="0088765D"/>
    <w:rsid w:val="008901DC"/>
    <w:rsid w:val="008902B5"/>
    <w:rsid w:val="00890EB3"/>
    <w:rsid w:val="008935FD"/>
    <w:rsid w:val="00893B00"/>
    <w:rsid w:val="008947F8"/>
    <w:rsid w:val="00895C70"/>
    <w:rsid w:val="00896963"/>
    <w:rsid w:val="008969FA"/>
    <w:rsid w:val="00897008"/>
    <w:rsid w:val="00897669"/>
    <w:rsid w:val="00897A89"/>
    <w:rsid w:val="008A1299"/>
    <w:rsid w:val="008A1558"/>
    <w:rsid w:val="008A15A0"/>
    <w:rsid w:val="008A187B"/>
    <w:rsid w:val="008A2F44"/>
    <w:rsid w:val="008A36E0"/>
    <w:rsid w:val="008A4D75"/>
    <w:rsid w:val="008A5619"/>
    <w:rsid w:val="008A7D08"/>
    <w:rsid w:val="008A7FD7"/>
    <w:rsid w:val="008B0A78"/>
    <w:rsid w:val="008B0E97"/>
    <w:rsid w:val="008B0EBA"/>
    <w:rsid w:val="008B1D40"/>
    <w:rsid w:val="008B2679"/>
    <w:rsid w:val="008B364C"/>
    <w:rsid w:val="008B47C6"/>
    <w:rsid w:val="008B484A"/>
    <w:rsid w:val="008B5022"/>
    <w:rsid w:val="008B6BCA"/>
    <w:rsid w:val="008B6F69"/>
    <w:rsid w:val="008B717C"/>
    <w:rsid w:val="008B7829"/>
    <w:rsid w:val="008C0B6D"/>
    <w:rsid w:val="008C0E5A"/>
    <w:rsid w:val="008C10CB"/>
    <w:rsid w:val="008C1AD8"/>
    <w:rsid w:val="008C2640"/>
    <w:rsid w:val="008C4108"/>
    <w:rsid w:val="008C587C"/>
    <w:rsid w:val="008C58BC"/>
    <w:rsid w:val="008D1801"/>
    <w:rsid w:val="008D1852"/>
    <w:rsid w:val="008D1A43"/>
    <w:rsid w:val="008D3424"/>
    <w:rsid w:val="008D5A78"/>
    <w:rsid w:val="008D62D0"/>
    <w:rsid w:val="008D6E72"/>
    <w:rsid w:val="008E06D9"/>
    <w:rsid w:val="008E1E5D"/>
    <w:rsid w:val="008E2938"/>
    <w:rsid w:val="008E35DF"/>
    <w:rsid w:val="008E39A2"/>
    <w:rsid w:val="008E608C"/>
    <w:rsid w:val="008E7639"/>
    <w:rsid w:val="008F001F"/>
    <w:rsid w:val="008F169D"/>
    <w:rsid w:val="008F2833"/>
    <w:rsid w:val="008F3F41"/>
    <w:rsid w:val="008F5244"/>
    <w:rsid w:val="008F5C00"/>
    <w:rsid w:val="008F5CB3"/>
    <w:rsid w:val="008F6766"/>
    <w:rsid w:val="008F6AB2"/>
    <w:rsid w:val="008F71B4"/>
    <w:rsid w:val="008F7513"/>
    <w:rsid w:val="008F7F53"/>
    <w:rsid w:val="00902A68"/>
    <w:rsid w:val="00903428"/>
    <w:rsid w:val="0090402A"/>
    <w:rsid w:val="00904739"/>
    <w:rsid w:val="00907579"/>
    <w:rsid w:val="0090767D"/>
    <w:rsid w:val="00907B58"/>
    <w:rsid w:val="009105B9"/>
    <w:rsid w:val="009108B0"/>
    <w:rsid w:val="009170F6"/>
    <w:rsid w:val="009176F8"/>
    <w:rsid w:val="0092001F"/>
    <w:rsid w:val="009210BF"/>
    <w:rsid w:val="00921301"/>
    <w:rsid w:val="00921A0A"/>
    <w:rsid w:val="00922352"/>
    <w:rsid w:val="00923F29"/>
    <w:rsid w:val="00923FB1"/>
    <w:rsid w:val="0092448C"/>
    <w:rsid w:val="009247AC"/>
    <w:rsid w:val="00926505"/>
    <w:rsid w:val="00926ECE"/>
    <w:rsid w:val="00926FE7"/>
    <w:rsid w:val="00927591"/>
    <w:rsid w:val="00927FEC"/>
    <w:rsid w:val="00930F7D"/>
    <w:rsid w:val="00931272"/>
    <w:rsid w:val="00931F10"/>
    <w:rsid w:val="00932690"/>
    <w:rsid w:val="00935D5B"/>
    <w:rsid w:val="0093739C"/>
    <w:rsid w:val="00937645"/>
    <w:rsid w:val="00937B41"/>
    <w:rsid w:val="00940713"/>
    <w:rsid w:val="00940961"/>
    <w:rsid w:val="00942DF1"/>
    <w:rsid w:val="00942E7D"/>
    <w:rsid w:val="00943473"/>
    <w:rsid w:val="009434AC"/>
    <w:rsid w:val="009440B8"/>
    <w:rsid w:val="009440BF"/>
    <w:rsid w:val="00944D4F"/>
    <w:rsid w:val="00945456"/>
    <w:rsid w:val="009464A9"/>
    <w:rsid w:val="00950420"/>
    <w:rsid w:val="009509B7"/>
    <w:rsid w:val="00951234"/>
    <w:rsid w:val="00951F56"/>
    <w:rsid w:val="00952011"/>
    <w:rsid w:val="00953653"/>
    <w:rsid w:val="00953A26"/>
    <w:rsid w:val="00953F07"/>
    <w:rsid w:val="00954060"/>
    <w:rsid w:val="00954F27"/>
    <w:rsid w:val="00956C8E"/>
    <w:rsid w:val="00957D51"/>
    <w:rsid w:val="0096223B"/>
    <w:rsid w:val="0096235C"/>
    <w:rsid w:val="00962774"/>
    <w:rsid w:val="00962FD5"/>
    <w:rsid w:val="00964234"/>
    <w:rsid w:val="00964C94"/>
    <w:rsid w:val="0096534F"/>
    <w:rsid w:val="00966E82"/>
    <w:rsid w:val="009719F1"/>
    <w:rsid w:val="00971EAC"/>
    <w:rsid w:val="00972A74"/>
    <w:rsid w:val="00973388"/>
    <w:rsid w:val="009748D8"/>
    <w:rsid w:val="00974D7F"/>
    <w:rsid w:val="009755E6"/>
    <w:rsid w:val="00975E69"/>
    <w:rsid w:val="00976ED1"/>
    <w:rsid w:val="00977015"/>
    <w:rsid w:val="00977CA2"/>
    <w:rsid w:val="00980A36"/>
    <w:rsid w:val="00980DEB"/>
    <w:rsid w:val="00980EB2"/>
    <w:rsid w:val="00981EEE"/>
    <w:rsid w:val="00982D67"/>
    <w:rsid w:val="00982FF8"/>
    <w:rsid w:val="00983812"/>
    <w:rsid w:val="00983BE7"/>
    <w:rsid w:val="00984E05"/>
    <w:rsid w:val="009852C6"/>
    <w:rsid w:val="00990188"/>
    <w:rsid w:val="00990A34"/>
    <w:rsid w:val="00990A94"/>
    <w:rsid w:val="00990DB4"/>
    <w:rsid w:val="009924B0"/>
    <w:rsid w:val="00993821"/>
    <w:rsid w:val="00993B78"/>
    <w:rsid w:val="00994468"/>
    <w:rsid w:val="00994CB0"/>
    <w:rsid w:val="009962A0"/>
    <w:rsid w:val="009964F5"/>
    <w:rsid w:val="00996F60"/>
    <w:rsid w:val="009A10C7"/>
    <w:rsid w:val="009A35A8"/>
    <w:rsid w:val="009A3DA0"/>
    <w:rsid w:val="009A48AB"/>
    <w:rsid w:val="009A5FB1"/>
    <w:rsid w:val="009A715E"/>
    <w:rsid w:val="009A7BAE"/>
    <w:rsid w:val="009B0594"/>
    <w:rsid w:val="009B1CD5"/>
    <w:rsid w:val="009B1DB9"/>
    <w:rsid w:val="009B2BC5"/>
    <w:rsid w:val="009B3123"/>
    <w:rsid w:val="009B3721"/>
    <w:rsid w:val="009B48FC"/>
    <w:rsid w:val="009B4C2A"/>
    <w:rsid w:val="009B5284"/>
    <w:rsid w:val="009B5429"/>
    <w:rsid w:val="009B67CA"/>
    <w:rsid w:val="009B71E6"/>
    <w:rsid w:val="009C0250"/>
    <w:rsid w:val="009C1AF2"/>
    <w:rsid w:val="009C2258"/>
    <w:rsid w:val="009C674E"/>
    <w:rsid w:val="009C6ED4"/>
    <w:rsid w:val="009C79BB"/>
    <w:rsid w:val="009D1349"/>
    <w:rsid w:val="009D287A"/>
    <w:rsid w:val="009D2C27"/>
    <w:rsid w:val="009D4BC7"/>
    <w:rsid w:val="009D5630"/>
    <w:rsid w:val="009D6C69"/>
    <w:rsid w:val="009E0D82"/>
    <w:rsid w:val="009E0FD7"/>
    <w:rsid w:val="009E11A1"/>
    <w:rsid w:val="009E1CFE"/>
    <w:rsid w:val="009E3260"/>
    <w:rsid w:val="009E4512"/>
    <w:rsid w:val="009E50A2"/>
    <w:rsid w:val="009E6D20"/>
    <w:rsid w:val="009E75FF"/>
    <w:rsid w:val="009E7C4A"/>
    <w:rsid w:val="009E7CE0"/>
    <w:rsid w:val="009F0287"/>
    <w:rsid w:val="009F0BB5"/>
    <w:rsid w:val="009F2199"/>
    <w:rsid w:val="009F2B7B"/>
    <w:rsid w:val="009F2C8A"/>
    <w:rsid w:val="009F3204"/>
    <w:rsid w:val="009F43E8"/>
    <w:rsid w:val="009F4E8A"/>
    <w:rsid w:val="009F6989"/>
    <w:rsid w:val="00A024A4"/>
    <w:rsid w:val="00A04B00"/>
    <w:rsid w:val="00A05AB2"/>
    <w:rsid w:val="00A05E72"/>
    <w:rsid w:val="00A06DD0"/>
    <w:rsid w:val="00A07166"/>
    <w:rsid w:val="00A07BBC"/>
    <w:rsid w:val="00A10020"/>
    <w:rsid w:val="00A1161D"/>
    <w:rsid w:val="00A11B78"/>
    <w:rsid w:val="00A124F5"/>
    <w:rsid w:val="00A131F5"/>
    <w:rsid w:val="00A13639"/>
    <w:rsid w:val="00A14B16"/>
    <w:rsid w:val="00A1560D"/>
    <w:rsid w:val="00A156DE"/>
    <w:rsid w:val="00A16AFF"/>
    <w:rsid w:val="00A17189"/>
    <w:rsid w:val="00A17682"/>
    <w:rsid w:val="00A17945"/>
    <w:rsid w:val="00A17E33"/>
    <w:rsid w:val="00A17E67"/>
    <w:rsid w:val="00A17FB8"/>
    <w:rsid w:val="00A2090B"/>
    <w:rsid w:val="00A20BB1"/>
    <w:rsid w:val="00A21ADF"/>
    <w:rsid w:val="00A2301E"/>
    <w:rsid w:val="00A233D8"/>
    <w:rsid w:val="00A24352"/>
    <w:rsid w:val="00A279AA"/>
    <w:rsid w:val="00A27E60"/>
    <w:rsid w:val="00A27F72"/>
    <w:rsid w:val="00A30F38"/>
    <w:rsid w:val="00A3124D"/>
    <w:rsid w:val="00A31581"/>
    <w:rsid w:val="00A31DBA"/>
    <w:rsid w:val="00A32937"/>
    <w:rsid w:val="00A3356E"/>
    <w:rsid w:val="00A33C29"/>
    <w:rsid w:val="00A33F4A"/>
    <w:rsid w:val="00A35E40"/>
    <w:rsid w:val="00A35EB6"/>
    <w:rsid w:val="00A371BC"/>
    <w:rsid w:val="00A374F7"/>
    <w:rsid w:val="00A40292"/>
    <w:rsid w:val="00A40A0A"/>
    <w:rsid w:val="00A4125D"/>
    <w:rsid w:val="00A41617"/>
    <w:rsid w:val="00A41EED"/>
    <w:rsid w:val="00A4203E"/>
    <w:rsid w:val="00A42793"/>
    <w:rsid w:val="00A446CB"/>
    <w:rsid w:val="00A45387"/>
    <w:rsid w:val="00A46373"/>
    <w:rsid w:val="00A46F55"/>
    <w:rsid w:val="00A47137"/>
    <w:rsid w:val="00A51160"/>
    <w:rsid w:val="00A52055"/>
    <w:rsid w:val="00A533BF"/>
    <w:rsid w:val="00A53E00"/>
    <w:rsid w:val="00A542CF"/>
    <w:rsid w:val="00A5475D"/>
    <w:rsid w:val="00A54E42"/>
    <w:rsid w:val="00A556A8"/>
    <w:rsid w:val="00A5592A"/>
    <w:rsid w:val="00A55935"/>
    <w:rsid w:val="00A55975"/>
    <w:rsid w:val="00A5671D"/>
    <w:rsid w:val="00A56ECC"/>
    <w:rsid w:val="00A614CD"/>
    <w:rsid w:val="00A61E2B"/>
    <w:rsid w:val="00A62D69"/>
    <w:rsid w:val="00A6333F"/>
    <w:rsid w:val="00A638AA"/>
    <w:rsid w:val="00A6587C"/>
    <w:rsid w:val="00A658E9"/>
    <w:rsid w:val="00A660F9"/>
    <w:rsid w:val="00A668B0"/>
    <w:rsid w:val="00A66EAA"/>
    <w:rsid w:val="00A67E00"/>
    <w:rsid w:val="00A70341"/>
    <w:rsid w:val="00A70586"/>
    <w:rsid w:val="00A70C69"/>
    <w:rsid w:val="00A70E1B"/>
    <w:rsid w:val="00A71620"/>
    <w:rsid w:val="00A71B9D"/>
    <w:rsid w:val="00A72C2E"/>
    <w:rsid w:val="00A73A83"/>
    <w:rsid w:val="00A747CD"/>
    <w:rsid w:val="00A7654F"/>
    <w:rsid w:val="00A77378"/>
    <w:rsid w:val="00A77852"/>
    <w:rsid w:val="00A77862"/>
    <w:rsid w:val="00A8001F"/>
    <w:rsid w:val="00A80535"/>
    <w:rsid w:val="00A806BB"/>
    <w:rsid w:val="00A80E10"/>
    <w:rsid w:val="00A81AC3"/>
    <w:rsid w:val="00A82768"/>
    <w:rsid w:val="00A83AEC"/>
    <w:rsid w:val="00A84F2E"/>
    <w:rsid w:val="00A85560"/>
    <w:rsid w:val="00A86097"/>
    <w:rsid w:val="00A8675B"/>
    <w:rsid w:val="00A87156"/>
    <w:rsid w:val="00A8744F"/>
    <w:rsid w:val="00A91110"/>
    <w:rsid w:val="00A923CC"/>
    <w:rsid w:val="00A928C2"/>
    <w:rsid w:val="00A93050"/>
    <w:rsid w:val="00A937D2"/>
    <w:rsid w:val="00A93BDE"/>
    <w:rsid w:val="00A93DAF"/>
    <w:rsid w:val="00A9449D"/>
    <w:rsid w:val="00A955A9"/>
    <w:rsid w:val="00A9780F"/>
    <w:rsid w:val="00A97EA0"/>
    <w:rsid w:val="00AA08DB"/>
    <w:rsid w:val="00AA0D8A"/>
    <w:rsid w:val="00AA157C"/>
    <w:rsid w:val="00AA33B8"/>
    <w:rsid w:val="00AA3BC4"/>
    <w:rsid w:val="00AA3F24"/>
    <w:rsid w:val="00AA4F06"/>
    <w:rsid w:val="00AA59A0"/>
    <w:rsid w:val="00AA69E4"/>
    <w:rsid w:val="00AA6F41"/>
    <w:rsid w:val="00AB134E"/>
    <w:rsid w:val="00AB1705"/>
    <w:rsid w:val="00AB263F"/>
    <w:rsid w:val="00AB2E41"/>
    <w:rsid w:val="00AB43BF"/>
    <w:rsid w:val="00AB43CF"/>
    <w:rsid w:val="00AB5497"/>
    <w:rsid w:val="00AB5E63"/>
    <w:rsid w:val="00AB5EEA"/>
    <w:rsid w:val="00AB63E7"/>
    <w:rsid w:val="00AB65C0"/>
    <w:rsid w:val="00AB708D"/>
    <w:rsid w:val="00AB7536"/>
    <w:rsid w:val="00AB77EE"/>
    <w:rsid w:val="00AB7CFD"/>
    <w:rsid w:val="00AC02A4"/>
    <w:rsid w:val="00AC03B2"/>
    <w:rsid w:val="00AC0DF6"/>
    <w:rsid w:val="00AC16DD"/>
    <w:rsid w:val="00AC2BE2"/>
    <w:rsid w:val="00AC4C6D"/>
    <w:rsid w:val="00AC4E30"/>
    <w:rsid w:val="00AC62CE"/>
    <w:rsid w:val="00AC6B5C"/>
    <w:rsid w:val="00AD1FF5"/>
    <w:rsid w:val="00AD225F"/>
    <w:rsid w:val="00AD30F6"/>
    <w:rsid w:val="00AD33FE"/>
    <w:rsid w:val="00AD3575"/>
    <w:rsid w:val="00AD50DD"/>
    <w:rsid w:val="00AD7523"/>
    <w:rsid w:val="00AE059E"/>
    <w:rsid w:val="00AE2496"/>
    <w:rsid w:val="00AE3C5B"/>
    <w:rsid w:val="00AE43E4"/>
    <w:rsid w:val="00AE4D0E"/>
    <w:rsid w:val="00AE50E2"/>
    <w:rsid w:val="00AE5196"/>
    <w:rsid w:val="00AE7796"/>
    <w:rsid w:val="00AE785C"/>
    <w:rsid w:val="00AE7E29"/>
    <w:rsid w:val="00AE7EDB"/>
    <w:rsid w:val="00AF237D"/>
    <w:rsid w:val="00AF2D66"/>
    <w:rsid w:val="00AF30B8"/>
    <w:rsid w:val="00AF5F46"/>
    <w:rsid w:val="00AF5F5C"/>
    <w:rsid w:val="00AF6EC7"/>
    <w:rsid w:val="00AF7220"/>
    <w:rsid w:val="00B00BA8"/>
    <w:rsid w:val="00B00CCD"/>
    <w:rsid w:val="00B0118F"/>
    <w:rsid w:val="00B016DD"/>
    <w:rsid w:val="00B0188F"/>
    <w:rsid w:val="00B02377"/>
    <w:rsid w:val="00B02B35"/>
    <w:rsid w:val="00B0336C"/>
    <w:rsid w:val="00B03B79"/>
    <w:rsid w:val="00B04863"/>
    <w:rsid w:val="00B04CD2"/>
    <w:rsid w:val="00B0790D"/>
    <w:rsid w:val="00B07B8B"/>
    <w:rsid w:val="00B07C9E"/>
    <w:rsid w:val="00B13070"/>
    <w:rsid w:val="00B1763B"/>
    <w:rsid w:val="00B17702"/>
    <w:rsid w:val="00B178AB"/>
    <w:rsid w:val="00B17FC7"/>
    <w:rsid w:val="00B2160E"/>
    <w:rsid w:val="00B2176E"/>
    <w:rsid w:val="00B23A6B"/>
    <w:rsid w:val="00B24027"/>
    <w:rsid w:val="00B268F7"/>
    <w:rsid w:val="00B26CF3"/>
    <w:rsid w:val="00B27184"/>
    <w:rsid w:val="00B3175B"/>
    <w:rsid w:val="00B31ACD"/>
    <w:rsid w:val="00B3248B"/>
    <w:rsid w:val="00B34460"/>
    <w:rsid w:val="00B34A62"/>
    <w:rsid w:val="00B4258D"/>
    <w:rsid w:val="00B432BE"/>
    <w:rsid w:val="00B43689"/>
    <w:rsid w:val="00B43742"/>
    <w:rsid w:val="00B4594F"/>
    <w:rsid w:val="00B5026F"/>
    <w:rsid w:val="00B539A9"/>
    <w:rsid w:val="00B5408E"/>
    <w:rsid w:val="00B55565"/>
    <w:rsid w:val="00B5728E"/>
    <w:rsid w:val="00B6006D"/>
    <w:rsid w:val="00B612F0"/>
    <w:rsid w:val="00B626D3"/>
    <w:rsid w:val="00B63A2E"/>
    <w:rsid w:val="00B646BE"/>
    <w:rsid w:val="00B65BDC"/>
    <w:rsid w:val="00B65BF2"/>
    <w:rsid w:val="00B66DEC"/>
    <w:rsid w:val="00B70179"/>
    <w:rsid w:val="00B70B65"/>
    <w:rsid w:val="00B73BA2"/>
    <w:rsid w:val="00B753AA"/>
    <w:rsid w:val="00B75530"/>
    <w:rsid w:val="00B7620F"/>
    <w:rsid w:val="00B77692"/>
    <w:rsid w:val="00B80734"/>
    <w:rsid w:val="00B807F6"/>
    <w:rsid w:val="00B809EC"/>
    <w:rsid w:val="00B80A4B"/>
    <w:rsid w:val="00B80B7D"/>
    <w:rsid w:val="00B80BD4"/>
    <w:rsid w:val="00B817EC"/>
    <w:rsid w:val="00B82542"/>
    <w:rsid w:val="00B828DD"/>
    <w:rsid w:val="00B835EE"/>
    <w:rsid w:val="00B837E8"/>
    <w:rsid w:val="00B8590D"/>
    <w:rsid w:val="00B86575"/>
    <w:rsid w:val="00B86872"/>
    <w:rsid w:val="00B8708D"/>
    <w:rsid w:val="00B87E5E"/>
    <w:rsid w:val="00B91876"/>
    <w:rsid w:val="00B929B4"/>
    <w:rsid w:val="00B92A71"/>
    <w:rsid w:val="00B931BF"/>
    <w:rsid w:val="00B93C7E"/>
    <w:rsid w:val="00B942A5"/>
    <w:rsid w:val="00B9496E"/>
    <w:rsid w:val="00B965BB"/>
    <w:rsid w:val="00B96BE3"/>
    <w:rsid w:val="00B97825"/>
    <w:rsid w:val="00B97E78"/>
    <w:rsid w:val="00BA0F32"/>
    <w:rsid w:val="00BA33FE"/>
    <w:rsid w:val="00BA368E"/>
    <w:rsid w:val="00BA38AC"/>
    <w:rsid w:val="00BA5D16"/>
    <w:rsid w:val="00BA62E2"/>
    <w:rsid w:val="00BA6466"/>
    <w:rsid w:val="00BA7020"/>
    <w:rsid w:val="00BA797B"/>
    <w:rsid w:val="00BA7BD0"/>
    <w:rsid w:val="00BB0364"/>
    <w:rsid w:val="00BB1DF0"/>
    <w:rsid w:val="00BB2DFE"/>
    <w:rsid w:val="00BB2E1A"/>
    <w:rsid w:val="00BB2E72"/>
    <w:rsid w:val="00BB3371"/>
    <w:rsid w:val="00BB4E1B"/>
    <w:rsid w:val="00BB50FE"/>
    <w:rsid w:val="00BB5386"/>
    <w:rsid w:val="00BB609F"/>
    <w:rsid w:val="00BB61FC"/>
    <w:rsid w:val="00BB64AF"/>
    <w:rsid w:val="00BB6563"/>
    <w:rsid w:val="00BC0FB2"/>
    <w:rsid w:val="00BC2823"/>
    <w:rsid w:val="00BC2E36"/>
    <w:rsid w:val="00BC32E5"/>
    <w:rsid w:val="00BC5356"/>
    <w:rsid w:val="00BC6724"/>
    <w:rsid w:val="00BC6816"/>
    <w:rsid w:val="00BC704C"/>
    <w:rsid w:val="00BD0E73"/>
    <w:rsid w:val="00BD123C"/>
    <w:rsid w:val="00BD1B3B"/>
    <w:rsid w:val="00BD1EBD"/>
    <w:rsid w:val="00BD2806"/>
    <w:rsid w:val="00BD3576"/>
    <w:rsid w:val="00BD43E1"/>
    <w:rsid w:val="00BD45CF"/>
    <w:rsid w:val="00BD482A"/>
    <w:rsid w:val="00BD4910"/>
    <w:rsid w:val="00BD7738"/>
    <w:rsid w:val="00BD79C1"/>
    <w:rsid w:val="00BE01AD"/>
    <w:rsid w:val="00BE12D8"/>
    <w:rsid w:val="00BE1660"/>
    <w:rsid w:val="00BE22B2"/>
    <w:rsid w:val="00BE242F"/>
    <w:rsid w:val="00BE30DD"/>
    <w:rsid w:val="00BE4B6E"/>
    <w:rsid w:val="00BE50EF"/>
    <w:rsid w:val="00BE63BC"/>
    <w:rsid w:val="00BE6F46"/>
    <w:rsid w:val="00BE74B6"/>
    <w:rsid w:val="00BF1539"/>
    <w:rsid w:val="00BF230A"/>
    <w:rsid w:val="00BF3669"/>
    <w:rsid w:val="00BF3DEA"/>
    <w:rsid w:val="00BF470F"/>
    <w:rsid w:val="00BF4C48"/>
    <w:rsid w:val="00BF6E16"/>
    <w:rsid w:val="00C00856"/>
    <w:rsid w:val="00C0266F"/>
    <w:rsid w:val="00C0535E"/>
    <w:rsid w:val="00C078FE"/>
    <w:rsid w:val="00C07C8B"/>
    <w:rsid w:val="00C11B80"/>
    <w:rsid w:val="00C12251"/>
    <w:rsid w:val="00C12D48"/>
    <w:rsid w:val="00C14285"/>
    <w:rsid w:val="00C154C1"/>
    <w:rsid w:val="00C16456"/>
    <w:rsid w:val="00C1677D"/>
    <w:rsid w:val="00C169C1"/>
    <w:rsid w:val="00C2013B"/>
    <w:rsid w:val="00C20D6B"/>
    <w:rsid w:val="00C20FAA"/>
    <w:rsid w:val="00C21991"/>
    <w:rsid w:val="00C22579"/>
    <w:rsid w:val="00C23050"/>
    <w:rsid w:val="00C23203"/>
    <w:rsid w:val="00C24522"/>
    <w:rsid w:val="00C24AE2"/>
    <w:rsid w:val="00C2570D"/>
    <w:rsid w:val="00C26989"/>
    <w:rsid w:val="00C27588"/>
    <w:rsid w:val="00C3023C"/>
    <w:rsid w:val="00C3049E"/>
    <w:rsid w:val="00C30536"/>
    <w:rsid w:val="00C32B5C"/>
    <w:rsid w:val="00C34304"/>
    <w:rsid w:val="00C34A64"/>
    <w:rsid w:val="00C36443"/>
    <w:rsid w:val="00C4001F"/>
    <w:rsid w:val="00C41A1F"/>
    <w:rsid w:val="00C4205F"/>
    <w:rsid w:val="00C4252D"/>
    <w:rsid w:val="00C42998"/>
    <w:rsid w:val="00C42B57"/>
    <w:rsid w:val="00C42F00"/>
    <w:rsid w:val="00C43AF5"/>
    <w:rsid w:val="00C44301"/>
    <w:rsid w:val="00C44459"/>
    <w:rsid w:val="00C449B9"/>
    <w:rsid w:val="00C44EE4"/>
    <w:rsid w:val="00C47627"/>
    <w:rsid w:val="00C50002"/>
    <w:rsid w:val="00C5104D"/>
    <w:rsid w:val="00C518D6"/>
    <w:rsid w:val="00C520FD"/>
    <w:rsid w:val="00C534A1"/>
    <w:rsid w:val="00C53E43"/>
    <w:rsid w:val="00C54D08"/>
    <w:rsid w:val="00C55C8F"/>
    <w:rsid w:val="00C55E97"/>
    <w:rsid w:val="00C56A45"/>
    <w:rsid w:val="00C56FB0"/>
    <w:rsid w:val="00C60699"/>
    <w:rsid w:val="00C62467"/>
    <w:rsid w:val="00C62C47"/>
    <w:rsid w:val="00C64D28"/>
    <w:rsid w:val="00C651D6"/>
    <w:rsid w:val="00C65202"/>
    <w:rsid w:val="00C6631E"/>
    <w:rsid w:val="00C66CC3"/>
    <w:rsid w:val="00C70470"/>
    <w:rsid w:val="00C71309"/>
    <w:rsid w:val="00C72072"/>
    <w:rsid w:val="00C7242D"/>
    <w:rsid w:val="00C73283"/>
    <w:rsid w:val="00C73BE2"/>
    <w:rsid w:val="00C73CC0"/>
    <w:rsid w:val="00C74A5C"/>
    <w:rsid w:val="00C74B8D"/>
    <w:rsid w:val="00C74E09"/>
    <w:rsid w:val="00C75C99"/>
    <w:rsid w:val="00C76506"/>
    <w:rsid w:val="00C77E08"/>
    <w:rsid w:val="00C80193"/>
    <w:rsid w:val="00C81786"/>
    <w:rsid w:val="00C828A5"/>
    <w:rsid w:val="00C82FAB"/>
    <w:rsid w:val="00C82FFF"/>
    <w:rsid w:val="00C860AB"/>
    <w:rsid w:val="00C861BF"/>
    <w:rsid w:val="00C8627E"/>
    <w:rsid w:val="00C878C1"/>
    <w:rsid w:val="00C87A19"/>
    <w:rsid w:val="00C90CC1"/>
    <w:rsid w:val="00C90CF7"/>
    <w:rsid w:val="00C91B87"/>
    <w:rsid w:val="00C91DAE"/>
    <w:rsid w:val="00C929D6"/>
    <w:rsid w:val="00C92B10"/>
    <w:rsid w:val="00C92E3B"/>
    <w:rsid w:val="00C934F3"/>
    <w:rsid w:val="00C93703"/>
    <w:rsid w:val="00C94A43"/>
    <w:rsid w:val="00C94B40"/>
    <w:rsid w:val="00C94D44"/>
    <w:rsid w:val="00C955E6"/>
    <w:rsid w:val="00C970FB"/>
    <w:rsid w:val="00C971DD"/>
    <w:rsid w:val="00C9777B"/>
    <w:rsid w:val="00CA0B08"/>
    <w:rsid w:val="00CA0F85"/>
    <w:rsid w:val="00CA1557"/>
    <w:rsid w:val="00CA1ED7"/>
    <w:rsid w:val="00CA4798"/>
    <w:rsid w:val="00CA5106"/>
    <w:rsid w:val="00CA57E2"/>
    <w:rsid w:val="00CA639E"/>
    <w:rsid w:val="00CA7E80"/>
    <w:rsid w:val="00CB06CA"/>
    <w:rsid w:val="00CB28EE"/>
    <w:rsid w:val="00CB3C17"/>
    <w:rsid w:val="00CB3D12"/>
    <w:rsid w:val="00CB3D80"/>
    <w:rsid w:val="00CB4BDD"/>
    <w:rsid w:val="00CB5A0C"/>
    <w:rsid w:val="00CB5B33"/>
    <w:rsid w:val="00CB6045"/>
    <w:rsid w:val="00CB6128"/>
    <w:rsid w:val="00CB6210"/>
    <w:rsid w:val="00CB685E"/>
    <w:rsid w:val="00CB6C18"/>
    <w:rsid w:val="00CB6C46"/>
    <w:rsid w:val="00CC2919"/>
    <w:rsid w:val="00CC2CAD"/>
    <w:rsid w:val="00CC3009"/>
    <w:rsid w:val="00CC3FAF"/>
    <w:rsid w:val="00CC3FDE"/>
    <w:rsid w:val="00CC5078"/>
    <w:rsid w:val="00CD08A8"/>
    <w:rsid w:val="00CD12A0"/>
    <w:rsid w:val="00CD14CC"/>
    <w:rsid w:val="00CD1FA2"/>
    <w:rsid w:val="00CD2B40"/>
    <w:rsid w:val="00CD367C"/>
    <w:rsid w:val="00CD4F11"/>
    <w:rsid w:val="00CD5F6F"/>
    <w:rsid w:val="00CD6D89"/>
    <w:rsid w:val="00CD7AD3"/>
    <w:rsid w:val="00CE037C"/>
    <w:rsid w:val="00CE178C"/>
    <w:rsid w:val="00CE4296"/>
    <w:rsid w:val="00CE5411"/>
    <w:rsid w:val="00CE5B83"/>
    <w:rsid w:val="00CE6095"/>
    <w:rsid w:val="00CE6756"/>
    <w:rsid w:val="00CE728C"/>
    <w:rsid w:val="00CE7ED7"/>
    <w:rsid w:val="00CF0E1E"/>
    <w:rsid w:val="00CF1681"/>
    <w:rsid w:val="00CF1EA7"/>
    <w:rsid w:val="00CF2DF3"/>
    <w:rsid w:val="00CF4702"/>
    <w:rsid w:val="00CF6561"/>
    <w:rsid w:val="00CF71DC"/>
    <w:rsid w:val="00CF752B"/>
    <w:rsid w:val="00CF76EC"/>
    <w:rsid w:val="00D00465"/>
    <w:rsid w:val="00D01BD4"/>
    <w:rsid w:val="00D02C33"/>
    <w:rsid w:val="00D075D7"/>
    <w:rsid w:val="00D11915"/>
    <w:rsid w:val="00D12284"/>
    <w:rsid w:val="00D12773"/>
    <w:rsid w:val="00D142B1"/>
    <w:rsid w:val="00D14A8F"/>
    <w:rsid w:val="00D14DED"/>
    <w:rsid w:val="00D17D38"/>
    <w:rsid w:val="00D17DC4"/>
    <w:rsid w:val="00D17FA9"/>
    <w:rsid w:val="00D20425"/>
    <w:rsid w:val="00D22142"/>
    <w:rsid w:val="00D22FD6"/>
    <w:rsid w:val="00D237BA"/>
    <w:rsid w:val="00D2427F"/>
    <w:rsid w:val="00D2438E"/>
    <w:rsid w:val="00D24A38"/>
    <w:rsid w:val="00D250A0"/>
    <w:rsid w:val="00D25F3C"/>
    <w:rsid w:val="00D26118"/>
    <w:rsid w:val="00D2659A"/>
    <w:rsid w:val="00D2709F"/>
    <w:rsid w:val="00D27B02"/>
    <w:rsid w:val="00D30996"/>
    <w:rsid w:val="00D30B1E"/>
    <w:rsid w:val="00D31D94"/>
    <w:rsid w:val="00D33A43"/>
    <w:rsid w:val="00D35971"/>
    <w:rsid w:val="00D35E99"/>
    <w:rsid w:val="00D3671F"/>
    <w:rsid w:val="00D36F22"/>
    <w:rsid w:val="00D379EF"/>
    <w:rsid w:val="00D40071"/>
    <w:rsid w:val="00D40433"/>
    <w:rsid w:val="00D404B3"/>
    <w:rsid w:val="00D414F1"/>
    <w:rsid w:val="00D418C5"/>
    <w:rsid w:val="00D43481"/>
    <w:rsid w:val="00D44EF7"/>
    <w:rsid w:val="00D4525E"/>
    <w:rsid w:val="00D46D4A"/>
    <w:rsid w:val="00D51659"/>
    <w:rsid w:val="00D51777"/>
    <w:rsid w:val="00D52387"/>
    <w:rsid w:val="00D53327"/>
    <w:rsid w:val="00D54446"/>
    <w:rsid w:val="00D550FC"/>
    <w:rsid w:val="00D5657A"/>
    <w:rsid w:val="00D566FE"/>
    <w:rsid w:val="00D570BA"/>
    <w:rsid w:val="00D61AC4"/>
    <w:rsid w:val="00D621C7"/>
    <w:rsid w:val="00D63B89"/>
    <w:rsid w:val="00D65B8B"/>
    <w:rsid w:val="00D67BE4"/>
    <w:rsid w:val="00D71CC5"/>
    <w:rsid w:val="00D72173"/>
    <w:rsid w:val="00D73036"/>
    <w:rsid w:val="00D73680"/>
    <w:rsid w:val="00D74205"/>
    <w:rsid w:val="00D768DA"/>
    <w:rsid w:val="00D77969"/>
    <w:rsid w:val="00D80121"/>
    <w:rsid w:val="00D8196E"/>
    <w:rsid w:val="00D81E9C"/>
    <w:rsid w:val="00D8450C"/>
    <w:rsid w:val="00D854C6"/>
    <w:rsid w:val="00D878F4"/>
    <w:rsid w:val="00D92133"/>
    <w:rsid w:val="00D92715"/>
    <w:rsid w:val="00D93680"/>
    <w:rsid w:val="00D95252"/>
    <w:rsid w:val="00D9646C"/>
    <w:rsid w:val="00D96489"/>
    <w:rsid w:val="00DA16E1"/>
    <w:rsid w:val="00DA1C80"/>
    <w:rsid w:val="00DA321A"/>
    <w:rsid w:val="00DA3C20"/>
    <w:rsid w:val="00DA4090"/>
    <w:rsid w:val="00DA582D"/>
    <w:rsid w:val="00DA62BF"/>
    <w:rsid w:val="00DA6438"/>
    <w:rsid w:val="00DA6501"/>
    <w:rsid w:val="00DA6923"/>
    <w:rsid w:val="00DA6BE2"/>
    <w:rsid w:val="00DA6C39"/>
    <w:rsid w:val="00DB1E6D"/>
    <w:rsid w:val="00DB3CE9"/>
    <w:rsid w:val="00DB3F2B"/>
    <w:rsid w:val="00DB42C8"/>
    <w:rsid w:val="00DB430F"/>
    <w:rsid w:val="00DB523B"/>
    <w:rsid w:val="00DB5501"/>
    <w:rsid w:val="00DB66DA"/>
    <w:rsid w:val="00DB67D5"/>
    <w:rsid w:val="00DB7A77"/>
    <w:rsid w:val="00DB7D93"/>
    <w:rsid w:val="00DB7DDF"/>
    <w:rsid w:val="00DC0087"/>
    <w:rsid w:val="00DC01A5"/>
    <w:rsid w:val="00DC12A1"/>
    <w:rsid w:val="00DC2034"/>
    <w:rsid w:val="00DC4975"/>
    <w:rsid w:val="00DC6B47"/>
    <w:rsid w:val="00DC6E67"/>
    <w:rsid w:val="00DD046F"/>
    <w:rsid w:val="00DD0E6E"/>
    <w:rsid w:val="00DD16E3"/>
    <w:rsid w:val="00DD2CA0"/>
    <w:rsid w:val="00DD2E3F"/>
    <w:rsid w:val="00DD2EA7"/>
    <w:rsid w:val="00DD39CB"/>
    <w:rsid w:val="00DD4F08"/>
    <w:rsid w:val="00DD5537"/>
    <w:rsid w:val="00DD5571"/>
    <w:rsid w:val="00DD627B"/>
    <w:rsid w:val="00DD700A"/>
    <w:rsid w:val="00DD7848"/>
    <w:rsid w:val="00DE0C6A"/>
    <w:rsid w:val="00DE0E62"/>
    <w:rsid w:val="00DE1A1E"/>
    <w:rsid w:val="00DE3031"/>
    <w:rsid w:val="00DE35C9"/>
    <w:rsid w:val="00DE3EAD"/>
    <w:rsid w:val="00DE3FE3"/>
    <w:rsid w:val="00DE41AC"/>
    <w:rsid w:val="00DE4C5E"/>
    <w:rsid w:val="00DE6845"/>
    <w:rsid w:val="00DE6CE1"/>
    <w:rsid w:val="00DE6DBF"/>
    <w:rsid w:val="00DF007E"/>
    <w:rsid w:val="00DF01F9"/>
    <w:rsid w:val="00DF0539"/>
    <w:rsid w:val="00DF0919"/>
    <w:rsid w:val="00DF1A48"/>
    <w:rsid w:val="00DF25B5"/>
    <w:rsid w:val="00DF454E"/>
    <w:rsid w:val="00DF5ED5"/>
    <w:rsid w:val="00DF7186"/>
    <w:rsid w:val="00E019CA"/>
    <w:rsid w:val="00E01E6C"/>
    <w:rsid w:val="00E027A9"/>
    <w:rsid w:val="00E02A84"/>
    <w:rsid w:val="00E02D28"/>
    <w:rsid w:val="00E02FB9"/>
    <w:rsid w:val="00E038E4"/>
    <w:rsid w:val="00E04967"/>
    <w:rsid w:val="00E051B2"/>
    <w:rsid w:val="00E0592F"/>
    <w:rsid w:val="00E064E3"/>
    <w:rsid w:val="00E07913"/>
    <w:rsid w:val="00E10043"/>
    <w:rsid w:val="00E1022C"/>
    <w:rsid w:val="00E12E26"/>
    <w:rsid w:val="00E1370D"/>
    <w:rsid w:val="00E13760"/>
    <w:rsid w:val="00E150BA"/>
    <w:rsid w:val="00E155EA"/>
    <w:rsid w:val="00E2031B"/>
    <w:rsid w:val="00E2405A"/>
    <w:rsid w:val="00E265B3"/>
    <w:rsid w:val="00E26918"/>
    <w:rsid w:val="00E31452"/>
    <w:rsid w:val="00E31C83"/>
    <w:rsid w:val="00E329A1"/>
    <w:rsid w:val="00E33EE8"/>
    <w:rsid w:val="00E33F3D"/>
    <w:rsid w:val="00E346E3"/>
    <w:rsid w:val="00E34B3F"/>
    <w:rsid w:val="00E36AA5"/>
    <w:rsid w:val="00E3722B"/>
    <w:rsid w:val="00E37694"/>
    <w:rsid w:val="00E37CC2"/>
    <w:rsid w:val="00E37CF2"/>
    <w:rsid w:val="00E37E44"/>
    <w:rsid w:val="00E414DD"/>
    <w:rsid w:val="00E41A13"/>
    <w:rsid w:val="00E4660C"/>
    <w:rsid w:val="00E504D6"/>
    <w:rsid w:val="00E51E6A"/>
    <w:rsid w:val="00E525B4"/>
    <w:rsid w:val="00E52D84"/>
    <w:rsid w:val="00E534FA"/>
    <w:rsid w:val="00E53C50"/>
    <w:rsid w:val="00E540FD"/>
    <w:rsid w:val="00E54B55"/>
    <w:rsid w:val="00E55264"/>
    <w:rsid w:val="00E554EA"/>
    <w:rsid w:val="00E55841"/>
    <w:rsid w:val="00E55C80"/>
    <w:rsid w:val="00E5719C"/>
    <w:rsid w:val="00E57352"/>
    <w:rsid w:val="00E573D2"/>
    <w:rsid w:val="00E613D7"/>
    <w:rsid w:val="00E61B6E"/>
    <w:rsid w:val="00E62208"/>
    <w:rsid w:val="00E63048"/>
    <w:rsid w:val="00E637FE"/>
    <w:rsid w:val="00E63D77"/>
    <w:rsid w:val="00E647DC"/>
    <w:rsid w:val="00E64E76"/>
    <w:rsid w:val="00E65723"/>
    <w:rsid w:val="00E66CAF"/>
    <w:rsid w:val="00E66F79"/>
    <w:rsid w:val="00E67565"/>
    <w:rsid w:val="00E67E47"/>
    <w:rsid w:val="00E70080"/>
    <w:rsid w:val="00E7238B"/>
    <w:rsid w:val="00E72431"/>
    <w:rsid w:val="00E727E9"/>
    <w:rsid w:val="00E72C06"/>
    <w:rsid w:val="00E73391"/>
    <w:rsid w:val="00E7405C"/>
    <w:rsid w:val="00E76082"/>
    <w:rsid w:val="00E761B0"/>
    <w:rsid w:val="00E8033D"/>
    <w:rsid w:val="00E8268D"/>
    <w:rsid w:val="00E82F10"/>
    <w:rsid w:val="00E832E1"/>
    <w:rsid w:val="00E83605"/>
    <w:rsid w:val="00E83992"/>
    <w:rsid w:val="00E84089"/>
    <w:rsid w:val="00E84C91"/>
    <w:rsid w:val="00E85525"/>
    <w:rsid w:val="00E860F9"/>
    <w:rsid w:val="00E924C4"/>
    <w:rsid w:val="00E93035"/>
    <w:rsid w:val="00E93FEF"/>
    <w:rsid w:val="00E94C1F"/>
    <w:rsid w:val="00E95A5A"/>
    <w:rsid w:val="00E95C72"/>
    <w:rsid w:val="00E972D1"/>
    <w:rsid w:val="00E975F5"/>
    <w:rsid w:val="00E979CC"/>
    <w:rsid w:val="00EA0479"/>
    <w:rsid w:val="00EA06CF"/>
    <w:rsid w:val="00EA290D"/>
    <w:rsid w:val="00EA2988"/>
    <w:rsid w:val="00EA5C9D"/>
    <w:rsid w:val="00EA5EDC"/>
    <w:rsid w:val="00EA65BF"/>
    <w:rsid w:val="00EA6CE0"/>
    <w:rsid w:val="00EA7B12"/>
    <w:rsid w:val="00EB197D"/>
    <w:rsid w:val="00EB1BDC"/>
    <w:rsid w:val="00EB1C5E"/>
    <w:rsid w:val="00EB1DA1"/>
    <w:rsid w:val="00EB2AA7"/>
    <w:rsid w:val="00EB3487"/>
    <w:rsid w:val="00EB507C"/>
    <w:rsid w:val="00EB551B"/>
    <w:rsid w:val="00EB5A09"/>
    <w:rsid w:val="00EC1278"/>
    <w:rsid w:val="00EC2214"/>
    <w:rsid w:val="00EC35F3"/>
    <w:rsid w:val="00EC4480"/>
    <w:rsid w:val="00EC47C5"/>
    <w:rsid w:val="00EC4917"/>
    <w:rsid w:val="00EC4D72"/>
    <w:rsid w:val="00EC539E"/>
    <w:rsid w:val="00EC5C66"/>
    <w:rsid w:val="00EC67B9"/>
    <w:rsid w:val="00EC69FC"/>
    <w:rsid w:val="00ED024E"/>
    <w:rsid w:val="00ED06EE"/>
    <w:rsid w:val="00ED1C22"/>
    <w:rsid w:val="00ED1E57"/>
    <w:rsid w:val="00ED3204"/>
    <w:rsid w:val="00ED4456"/>
    <w:rsid w:val="00ED4B99"/>
    <w:rsid w:val="00ED6FE0"/>
    <w:rsid w:val="00ED772B"/>
    <w:rsid w:val="00ED7C0D"/>
    <w:rsid w:val="00EE107F"/>
    <w:rsid w:val="00EE161F"/>
    <w:rsid w:val="00EE1CF9"/>
    <w:rsid w:val="00EE229B"/>
    <w:rsid w:val="00EE249B"/>
    <w:rsid w:val="00EE3034"/>
    <w:rsid w:val="00EE3B0F"/>
    <w:rsid w:val="00EE4717"/>
    <w:rsid w:val="00EE6130"/>
    <w:rsid w:val="00EE62F1"/>
    <w:rsid w:val="00EF1B52"/>
    <w:rsid w:val="00EF2DEB"/>
    <w:rsid w:val="00EF4B0E"/>
    <w:rsid w:val="00EF634E"/>
    <w:rsid w:val="00F0045A"/>
    <w:rsid w:val="00F02C8B"/>
    <w:rsid w:val="00F048D2"/>
    <w:rsid w:val="00F04A7C"/>
    <w:rsid w:val="00F055F6"/>
    <w:rsid w:val="00F05FCF"/>
    <w:rsid w:val="00F068AD"/>
    <w:rsid w:val="00F077A5"/>
    <w:rsid w:val="00F11DA8"/>
    <w:rsid w:val="00F126CF"/>
    <w:rsid w:val="00F149A9"/>
    <w:rsid w:val="00F151D0"/>
    <w:rsid w:val="00F172A9"/>
    <w:rsid w:val="00F179E1"/>
    <w:rsid w:val="00F17C9C"/>
    <w:rsid w:val="00F17DA9"/>
    <w:rsid w:val="00F17E8E"/>
    <w:rsid w:val="00F217FF"/>
    <w:rsid w:val="00F21887"/>
    <w:rsid w:val="00F23E86"/>
    <w:rsid w:val="00F24480"/>
    <w:rsid w:val="00F246D3"/>
    <w:rsid w:val="00F24923"/>
    <w:rsid w:val="00F2687F"/>
    <w:rsid w:val="00F30AE2"/>
    <w:rsid w:val="00F36F40"/>
    <w:rsid w:val="00F40AF4"/>
    <w:rsid w:val="00F41107"/>
    <w:rsid w:val="00F413FF"/>
    <w:rsid w:val="00F414F4"/>
    <w:rsid w:val="00F42D6B"/>
    <w:rsid w:val="00F439EB"/>
    <w:rsid w:val="00F43C13"/>
    <w:rsid w:val="00F45B7F"/>
    <w:rsid w:val="00F465E5"/>
    <w:rsid w:val="00F50A7F"/>
    <w:rsid w:val="00F50EAC"/>
    <w:rsid w:val="00F51D17"/>
    <w:rsid w:val="00F51F40"/>
    <w:rsid w:val="00F536A7"/>
    <w:rsid w:val="00F53905"/>
    <w:rsid w:val="00F53980"/>
    <w:rsid w:val="00F54172"/>
    <w:rsid w:val="00F5439D"/>
    <w:rsid w:val="00F563D3"/>
    <w:rsid w:val="00F56476"/>
    <w:rsid w:val="00F5746C"/>
    <w:rsid w:val="00F576FE"/>
    <w:rsid w:val="00F579B8"/>
    <w:rsid w:val="00F57D14"/>
    <w:rsid w:val="00F61883"/>
    <w:rsid w:val="00F62687"/>
    <w:rsid w:val="00F6366E"/>
    <w:rsid w:val="00F63736"/>
    <w:rsid w:val="00F647DE"/>
    <w:rsid w:val="00F654EB"/>
    <w:rsid w:val="00F657D5"/>
    <w:rsid w:val="00F658D2"/>
    <w:rsid w:val="00F65EDA"/>
    <w:rsid w:val="00F66CA2"/>
    <w:rsid w:val="00F66D81"/>
    <w:rsid w:val="00F66DC3"/>
    <w:rsid w:val="00F67860"/>
    <w:rsid w:val="00F70131"/>
    <w:rsid w:val="00F70A2A"/>
    <w:rsid w:val="00F71411"/>
    <w:rsid w:val="00F71904"/>
    <w:rsid w:val="00F719AE"/>
    <w:rsid w:val="00F73959"/>
    <w:rsid w:val="00F7432A"/>
    <w:rsid w:val="00F75858"/>
    <w:rsid w:val="00F75B3D"/>
    <w:rsid w:val="00F766C5"/>
    <w:rsid w:val="00F77656"/>
    <w:rsid w:val="00F77C6F"/>
    <w:rsid w:val="00F808C0"/>
    <w:rsid w:val="00F808F1"/>
    <w:rsid w:val="00F80DA7"/>
    <w:rsid w:val="00F80E5F"/>
    <w:rsid w:val="00F82510"/>
    <w:rsid w:val="00F839E0"/>
    <w:rsid w:val="00F84E8F"/>
    <w:rsid w:val="00F8677F"/>
    <w:rsid w:val="00F86EB8"/>
    <w:rsid w:val="00F905C2"/>
    <w:rsid w:val="00F93776"/>
    <w:rsid w:val="00F93A6E"/>
    <w:rsid w:val="00F93C58"/>
    <w:rsid w:val="00F9527E"/>
    <w:rsid w:val="00F958A4"/>
    <w:rsid w:val="00FA0503"/>
    <w:rsid w:val="00FA0742"/>
    <w:rsid w:val="00FA1301"/>
    <w:rsid w:val="00FA322C"/>
    <w:rsid w:val="00FA382A"/>
    <w:rsid w:val="00FA5345"/>
    <w:rsid w:val="00FA56D8"/>
    <w:rsid w:val="00FA6142"/>
    <w:rsid w:val="00FA639C"/>
    <w:rsid w:val="00FA7074"/>
    <w:rsid w:val="00FA7692"/>
    <w:rsid w:val="00FA78CB"/>
    <w:rsid w:val="00FB3327"/>
    <w:rsid w:val="00FB4C90"/>
    <w:rsid w:val="00FB5063"/>
    <w:rsid w:val="00FB5ECE"/>
    <w:rsid w:val="00FB611C"/>
    <w:rsid w:val="00FB63E1"/>
    <w:rsid w:val="00FB6AB2"/>
    <w:rsid w:val="00FB6D6A"/>
    <w:rsid w:val="00FB6E10"/>
    <w:rsid w:val="00FB7AA6"/>
    <w:rsid w:val="00FC006E"/>
    <w:rsid w:val="00FC1C02"/>
    <w:rsid w:val="00FC243A"/>
    <w:rsid w:val="00FC44E1"/>
    <w:rsid w:val="00FC4B0F"/>
    <w:rsid w:val="00FC4BEA"/>
    <w:rsid w:val="00FC5DC3"/>
    <w:rsid w:val="00FC630C"/>
    <w:rsid w:val="00FC69A6"/>
    <w:rsid w:val="00FC6C50"/>
    <w:rsid w:val="00FD1454"/>
    <w:rsid w:val="00FD3612"/>
    <w:rsid w:val="00FD4D9D"/>
    <w:rsid w:val="00FD5434"/>
    <w:rsid w:val="00FD56AE"/>
    <w:rsid w:val="00FD5F83"/>
    <w:rsid w:val="00FD7CBE"/>
    <w:rsid w:val="00FE0170"/>
    <w:rsid w:val="00FE0E7D"/>
    <w:rsid w:val="00FE0F59"/>
    <w:rsid w:val="00FE1D3D"/>
    <w:rsid w:val="00FE24BE"/>
    <w:rsid w:val="00FE2DD3"/>
    <w:rsid w:val="00FE36B0"/>
    <w:rsid w:val="00FE3D43"/>
    <w:rsid w:val="00FE4DD1"/>
    <w:rsid w:val="00FE50CD"/>
    <w:rsid w:val="00FF14EE"/>
    <w:rsid w:val="00FF217C"/>
    <w:rsid w:val="00FF44F1"/>
    <w:rsid w:val="00FF5B85"/>
    <w:rsid w:val="00FF72C1"/>
    <w:rsid w:val="00FF7858"/>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C11A1A0"/>
  <w15:chartTrackingRefBased/>
  <w15:docId w15:val="{3D3A3F85-5F46-4E1B-96D4-844DBDCD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uiPriority="99" w:qFormat="1"/>
    <w:lsdException w:name="heading 5" w:uiPriority="9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99" w:qFormat="1"/>
    <w:lsdException w:name="Subtitle" w:uiPriority="99" w:qFormat="1"/>
    <w:lsdException w:name="Body Text Indent 2"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80037F"/>
    <w:rPr>
      <w:sz w:val="24"/>
      <w:szCs w:val="24"/>
    </w:rPr>
  </w:style>
  <w:style w:type="paragraph" w:styleId="11">
    <w:name w:val="heading 1"/>
    <w:basedOn w:val="a3"/>
    <w:next w:val="a3"/>
    <w:link w:val="12"/>
    <w:uiPriority w:val="9"/>
    <w:qFormat/>
    <w:pPr>
      <w:keepNext/>
      <w:spacing w:before="240" w:after="60"/>
      <w:outlineLvl w:val="0"/>
    </w:pPr>
    <w:rPr>
      <w:rFonts w:ascii="Arial" w:hAnsi="Arial"/>
      <w:b/>
      <w:bCs/>
      <w:kern w:val="32"/>
      <w:sz w:val="32"/>
      <w:szCs w:val="32"/>
      <w:lang w:val="x-none" w:eastAsia="x-none"/>
    </w:rPr>
  </w:style>
  <w:style w:type="paragraph" w:styleId="2">
    <w:name w:val="heading 2"/>
    <w:basedOn w:val="a3"/>
    <w:next w:val="a3"/>
    <w:link w:val="20"/>
    <w:qFormat/>
    <w:rsid w:val="00966E82"/>
    <w:pPr>
      <w:keepNext/>
      <w:spacing w:before="240" w:after="60"/>
      <w:outlineLvl w:val="1"/>
    </w:pPr>
    <w:rPr>
      <w:rFonts w:ascii="Arial" w:hAnsi="Arial"/>
      <w:b/>
      <w:bCs/>
      <w:i/>
      <w:iCs/>
      <w:sz w:val="28"/>
      <w:szCs w:val="28"/>
      <w:lang w:val="x-none" w:eastAsia="x-none"/>
    </w:rPr>
  </w:style>
  <w:style w:type="paragraph" w:styleId="3">
    <w:name w:val="heading 3"/>
    <w:basedOn w:val="a3"/>
    <w:link w:val="30"/>
    <w:uiPriority w:val="9"/>
    <w:qFormat/>
    <w:pPr>
      <w:spacing w:before="100" w:beforeAutospacing="1" w:after="100" w:afterAutospacing="1"/>
      <w:outlineLvl w:val="2"/>
    </w:pPr>
    <w:rPr>
      <w:rFonts w:ascii="Arial" w:hAnsi="Arial"/>
      <w:b/>
      <w:bCs/>
      <w:i/>
      <w:iCs/>
      <w:color w:val="000000"/>
      <w:sz w:val="27"/>
      <w:szCs w:val="27"/>
      <w:lang w:val="x-none" w:eastAsia="x-none"/>
    </w:rPr>
  </w:style>
  <w:style w:type="paragraph" w:styleId="4">
    <w:name w:val="heading 4"/>
    <w:basedOn w:val="a3"/>
    <w:next w:val="a3"/>
    <w:link w:val="40"/>
    <w:uiPriority w:val="99"/>
    <w:qFormat/>
    <w:rsid w:val="00A04B00"/>
    <w:pPr>
      <w:keepNext/>
      <w:spacing w:before="240" w:after="60"/>
      <w:outlineLvl w:val="3"/>
    </w:pPr>
    <w:rPr>
      <w:b/>
      <w:bCs/>
      <w:sz w:val="28"/>
      <w:szCs w:val="28"/>
      <w:lang w:val="x-none" w:eastAsia="x-none"/>
    </w:rPr>
  </w:style>
  <w:style w:type="paragraph" w:styleId="5">
    <w:name w:val="heading 5"/>
    <w:basedOn w:val="a3"/>
    <w:next w:val="a3"/>
    <w:link w:val="50"/>
    <w:uiPriority w:val="99"/>
    <w:qFormat/>
    <w:pPr>
      <w:spacing w:before="240" w:after="60"/>
      <w:outlineLvl w:val="4"/>
    </w:pPr>
    <w:rPr>
      <w:b/>
      <w:bCs/>
      <w:i/>
      <w:iCs/>
      <w:sz w:val="26"/>
      <w:szCs w:val="26"/>
      <w:lang w:val="x-none" w:eastAsia="x-none"/>
    </w:rPr>
  </w:style>
  <w:style w:type="paragraph" w:styleId="6">
    <w:name w:val="heading 6"/>
    <w:basedOn w:val="a3"/>
    <w:next w:val="a3"/>
    <w:link w:val="60"/>
    <w:qFormat/>
    <w:rsid w:val="00F7432A"/>
    <w:pPr>
      <w:spacing w:before="240" w:after="60" w:line="360" w:lineRule="auto"/>
      <w:ind w:firstLine="709"/>
      <w:jc w:val="both"/>
      <w:outlineLvl w:val="5"/>
    </w:pPr>
    <w:rPr>
      <w:rFonts w:ascii="Calibri" w:hAnsi="Calibri"/>
      <w:b/>
      <w:bCs/>
      <w:sz w:val="22"/>
      <w:szCs w:val="22"/>
      <w:lang w:val="x-none" w:eastAsia="x-none"/>
    </w:rPr>
  </w:style>
  <w:style w:type="paragraph" w:styleId="7">
    <w:name w:val="heading 7"/>
    <w:basedOn w:val="a3"/>
    <w:next w:val="a3"/>
    <w:link w:val="70"/>
    <w:uiPriority w:val="9"/>
    <w:qFormat/>
    <w:pPr>
      <w:spacing w:before="240" w:after="60"/>
      <w:outlineLvl w:val="6"/>
    </w:pPr>
    <w:rPr>
      <w:lang w:val="x-none" w:eastAsia="x-none"/>
    </w:rPr>
  </w:style>
  <w:style w:type="paragraph" w:styleId="8">
    <w:name w:val="heading 8"/>
    <w:basedOn w:val="a3"/>
    <w:next w:val="a3"/>
    <w:link w:val="80"/>
    <w:uiPriority w:val="9"/>
    <w:qFormat/>
    <w:rsid w:val="00F7432A"/>
    <w:pPr>
      <w:spacing w:before="240" w:after="60" w:line="360" w:lineRule="auto"/>
      <w:ind w:firstLine="709"/>
      <w:jc w:val="both"/>
      <w:outlineLvl w:val="7"/>
    </w:pPr>
    <w:rPr>
      <w:rFonts w:ascii="Calibri" w:hAnsi="Calibri"/>
      <w:i/>
      <w:iCs/>
      <w:lang w:val="x-none" w:eastAsia="x-none"/>
    </w:rPr>
  </w:style>
  <w:style w:type="paragraph" w:styleId="9">
    <w:name w:val="heading 9"/>
    <w:basedOn w:val="a3"/>
    <w:next w:val="a3"/>
    <w:link w:val="90"/>
    <w:uiPriority w:val="9"/>
    <w:qFormat/>
    <w:rsid w:val="00F7432A"/>
    <w:pPr>
      <w:spacing w:before="240" w:after="60" w:line="360" w:lineRule="auto"/>
      <w:ind w:firstLine="709"/>
      <w:jc w:val="both"/>
      <w:outlineLvl w:val="8"/>
    </w:pPr>
    <w:rPr>
      <w:rFonts w:ascii="Cambria" w:hAnsi="Cambria"/>
      <w:sz w:val="22"/>
      <w:szCs w:val="22"/>
      <w:lang w:val="x-none" w:eastAsia="x-none"/>
    </w:rPr>
  </w:style>
  <w:style w:type="character" w:default="1" w:styleId="a4">
    <w:name w:val="Default Paragraph Font"/>
    <w:aliases w:val=" Знак Знак18"/>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uiPriority w:val="99"/>
    <w:semiHidden/>
  </w:style>
  <w:style w:type="paragraph" w:customStyle="1" w:styleId="npb">
    <w:name w:val="npb"/>
    <w:basedOn w:val="a3"/>
    <w:uiPriority w:val="99"/>
    <w:pPr>
      <w:spacing w:before="20" w:after="20"/>
      <w:jc w:val="center"/>
    </w:pPr>
    <w:rPr>
      <w:b/>
      <w:bCs/>
      <w:color w:val="800000"/>
      <w:sz w:val="28"/>
      <w:szCs w:val="28"/>
    </w:rPr>
  </w:style>
  <w:style w:type="paragraph" w:styleId="a7">
    <w:name w:val="Normal (Web)"/>
    <w:basedOn w:val="a3"/>
    <w:uiPriority w:val="99"/>
    <w:pPr>
      <w:spacing w:before="100" w:beforeAutospacing="1" w:after="100" w:afterAutospacing="1"/>
      <w:jc w:val="both"/>
    </w:pPr>
    <w:rPr>
      <w:rFonts w:ascii="Arial" w:hAnsi="Arial" w:cs="Arial"/>
      <w:color w:val="000000"/>
    </w:rPr>
  </w:style>
  <w:style w:type="character" w:styleId="a8">
    <w:name w:val="Hyperlink"/>
    <w:uiPriority w:val="99"/>
    <w:rPr>
      <w:strike w:val="0"/>
      <w:dstrike w:val="0"/>
      <w:color w:val="0000FF"/>
      <w:u w:val="none"/>
      <w:effect w:val="none"/>
    </w:rPr>
  </w:style>
  <w:style w:type="table" w:styleId="a9">
    <w:name w:val="Table Grid"/>
    <w:basedOn w:val="a5"/>
    <w:uiPriority w:val="59"/>
    <w:rsid w:val="005D2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2">
    <w:name w:val="Iniiaiie oaeno 2"/>
    <w:basedOn w:val="a3"/>
    <w:pPr>
      <w:overflowPunct w:val="0"/>
      <w:autoSpaceDE w:val="0"/>
      <w:autoSpaceDN w:val="0"/>
      <w:adjustRightInd w:val="0"/>
      <w:spacing w:line="228" w:lineRule="auto"/>
      <w:ind w:right="26" w:firstLine="567"/>
      <w:jc w:val="both"/>
      <w:textAlignment w:val="baseline"/>
    </w:pPr>
    <w:rPr>
      <w:szCs w:val="20"/>
    </w:rPr>
  </w:style>
  <w:style w:type="paragraph" w:styleId="21">
    <w:name w:val="Body Text Indent 2"/>
    <w:basedOn w:val="a3"/>
    <w:link w:val="22"/>
    <w:uiPriority w:val="99"/>
    <w:pPr>
      <w:widowControl w:val="0"/>
      <w:spacing w:line="220" w:lineRule="auto"/>
      <w:ind w:left="1320"/>
      <w:jc w:val="both"/>
    </w:pPr>
    <w:rPr>
      <w:sz w:val="28"/>
      <w:szCs w:val="20"/>
      <w:lang w:val="x-none" w:eastAsia="x-none"/>
    </w:rPr>
  </w:style>
  <w:style w:type="paragraph" w:styleId="13">
    <w:name w:val="toc 1"/>
    <w:basedOn w:val="a3"/>
    <w:next w:val="a3"/>
    <w:autoRedefine/>
    <w:uiPriority w:val="39"/>
    <w:qFormat/>
    <w:rsid w:val="004B1E0B"/>
    <w:pPr>
      <w:tabs>
        <w:tab w:val="left" w:pos="407"/>
        <w:tab w:val="left" w:pos="814"/>
        <w:tab w:val="right" w:leader="dot" w:pos="9540"/>
      </w:tabs>
      <w:spacing w:line="480" w:lineRule="auto"/>
    </w:pPr>
    <w:rPr>
      <w:rFonts w:ascii="Arial" w:hAnsi="Arial" w:cs="Arial"/>
      <w:bCs/>
      <w:iCs/>
      <w:noProof/>
      <w:szCs w:val="22"/>
    </w:rPr>
  </w:style>
  <w:style w:type="paragraph" w:styleId="aa">
    <w:name w:val="Body Text"/>
    <w:basedOn w:val="a3"/>
    <w:link w:val="ab"/>
    <w:pPr>
      <w:spacing w:after="120"/>
    </w:pPr>
    <w:rPr>
      <w:lang w:val="x-none" w:eastAsia="x-none"/>
    </w:rPr>
  </w:style>
  <w:style w:type="paragraph" w:styleId="23">
    <w:name w:val="Body Text 2"/>
    <w:basedOn w:val="a3"/>
    <w:link w:val="24"/>
    <w:pPr>
      <w:spacing w:after="120" w:line="480" w:lineRule="auto"/>
    </w:pPr>
    <w:rPr>
      <w:lang w:val="x-none" w:eastAsia="x-none"/>
    </w:rPr>
  </w:style>
  <w:style w:type="paragraph" w:styleId="31">
    <w:name w:val="Body Text 3"/>
    <w:basedOn w:val="a3"/>
    <w:link w:val="32"/>
    <w:pPr>
      <w:spacing w:after="120"/>
    </w:pPr>
    <w:rPr>
      <w:sz w:val="16"/>
      <w:szCs w:val="16"/>
      <w:lang w:val="x-none" w:eastAsia="x-none"/>
    </w:rPr>
  </w:style>
  <w:style w:type="paragraph" w:styleId="ac">
    <w:name w:val="Body Text Indent"/>
    <w:basedOn w:val="a3"/>
    <w:link w:val="ad"/>
    <w:pPr>
      <w:spacing w:after="120"/>
      <w:ind w:left="283"/>
    </w:pPr>
    <w:rPr>
      <w:lang w:val="x-none" w:eastAsia="x-none"/>
    </w:rPr>
  </w:style>
  <w:style w:type="paragraph" w:styleId="25">
    <w:name w:val="toc 2"/>
    <w:basedOn w:val="a3"/>
    <w:next w:val="a3"/>
    <w:autoRedefine/>
    <w:uiPriority w:val="39"/>
    <w:qFormat/>
    <w:pPr>
      <w:ind w:left="240"/>
    </w:pPr>
  </w:style>
  <w:style w:type="paragraph" w:styleId="33">
    <w:name w:val="toc 3"/>
    <w:basedOn w:val="a3"/>
    <w:next w:val="a3"/>
    <w:autoRedefine/>
    <w:uiPriority w:val="39"/>
    <w:qFormat/>
    <w:pPr>
      <w:ind w:left="480"/>
    </w:pPr>
  </w:style>
  <w:style w:type="paragraph" w:styleId="ae">
    <w:name w:val="header"/>
    <w:basedOn w:val="a3"/>
    <w:link w:val="af"/>
    <w:uiPriority w:val="99"/>
    <w:pPr>
      <w:widowControl w:val="0"/>
      <w:tabs>
        <w:tab w:val="center" w:pos="4153"/>
        <w:tab w:val="right" w:pos="8306"/>
      </w:tabs>
      <w:autoSpaceDE w:val="0"/>
      <w:autoSpaceDN w:val="0"/>
      <w:adjustRightInd w:val="0"/>
    </w:pPr>
    <w:rPr>
      <w:rFonts w:ascii="Arial" w:hAnsi="Arial"/>
      <w:sz w:val="20"/>
      <w:szCs w:val="20"/>
      <w:lang w:val="x-none" w:eastAsia="x-none"/>
    </w:rPr>
  </w:style>
  <w:style w:type="paragraph" w:styleId="af0">
    <w:name w:val="footer"/>
    <w:basedOn w:val="a3"/>
    <w:link w:val="af1"/>
    <w:uiPriority w:val="99"/>
    <w:pPr>
      <w:tabs>
        <w:tab w:val="center" w:pos="4677"/>
        <w:tab w:val="right" w:pos="9355"/>
      </w:tabs>
    </w:pPr>
    <w:rPr>
      <w:lang w:val="x-none" w:eastAsia="x-none"/>
    </w:rPr>
  </w:style>
  <w:style w:type="character" w:styleId="af2">
    <w:name w:val="page number"/>
    <w:basedOn w:val="a4"/>
  </w:style>
  <w:style w:type="character" w:customStyle="1" w:styleId="20">
    <w:name w:val="Заголовок 2 Знак"/>
    <w:link w:val="2"/>
    <w:rsid w:val="00BA7BD0"/>
    <w:rPr>
      <w:rFonts w:ascii="Arial" w:hAnsi="Arial" w:cs="Arial"/>
      <w:b/>
      <w:bCs/>
      <w:i/>
      <w:iCs/>
      <w:sz w:val="28"/>
      <w:szCs w:val="28"/>
    </w:rPr>
  </w:style>
  <w:style w:type="character" w:customStyle="1" w:styleId="af">
    <w:name w:val="Верхний колонтитул Знак"/>
    <w:link w:val="ae"/>
    <w:uiPriority w:val="99"/>
    <w:rsid w:val="00BA7BD0"/>
    <w:rPr>
      <w:rFonts w:ascii="Arial" w:hAnsi="Arial" w:cs="Arial"/>
    </w:rPr>
  </w:style>
  <w:style w:type="character" w:customStyle="1" w:styleId="af1">
    <w:name w:val="Нижний колонтитул Знак"/>
    <w:link w:val="af0"/>
    <w:uiPriority w:val="99"/>
    <w:rsid w:val="00BA7BD0"/>
    <w:rPr>
      <w:sz w:val="24"/>
      <w:szCs w:val="24"/>
    </w:rPr>
  </w:style>
  <w:style w:type="paragraph" w:styleId="af3">
    <w:name w:val="Название"/>
    <w:basedOn w:val="a3"/>
    <w:link w:val="af4"/>
    <w:uiPriority w:val="99"/>
    <w:qFormat/>
    <w:rsid w:val="00BA7BD0"/>
    <w:pPr>
      <w:ind w:firstLine="426"/>
      <w:jc w:val="center"/>
    </w:pPr>
    <w:rPr>
      <w:rFonts w:ascii="Arial" w:hAnsi="Arial"/>
      <w:noProof/>
      <w:szCs w:val="20"/>
      <w:lang w:val="x-none" w:eastAsia="x-none"/>
    </w:rPr>
  </w:style>
  <w:style w:type="character" w:customStyle="1" w:styleId="af4">
    <w:name w:val="Название Знак"/>
    <w:link w:val="af3"/>
    <w:uiPriority w:val="99"/>
    <w:rsid w:val="00BA7BD0"/>
    <w:rPr>
      <w:rFonts w:ascii="Arial" w:hAnsi="Arial"/>
      <w:noProof/>
      <w:sz w:val="24"/>
    </w:rPr>
  </w:style>
  <w:style w:type="character" w:customStyle="1" w:styleId="60">
    <w:name w:val="Заголовок 6 Знак"/>
    <w:link w:val="6"/>
    <w:rsid w:val="00F7432A"/>
    <w:rPr>
      <w:rFonts w:ascii="Calibri" w:hAnsi="Calibri"/>
      <w:b/>
      <w:bCs/>
      <w:sz w:val="22"/>
      <w:szCs w:val="22"/>
      <w:lang w:val="x-none" w:eastAsia="x-none"/>
    </w:rPr>
  </w:style>
  <w:style w:type="character" w:customStyle="1" w:styleId="80">
    <w:name w:val="Заголовок 8 Знак"/>
    <w:link w:val="8"/>
    <w:uiPriority w:val="9"/>
    <w:rsid w:val="00F7432A"/>
    <w:rPr>
      <w:rFonts w:ascii="Calibri" w:hAnsi="Calibri"/>
      <w:i/>
      <w:iCs/>
      <w:sz w:val="24"/>
      <w:szCs w:val="24"/>
      <w:lang w:val="x-none" w:eastAsia="x-none"/>
    </w:rPr>
  </w:style>
  <w:style w:type="character" w:customStyle="1" w:styleId="90">
    <w:name w:val="Заголовок 9 Знак"/>
    <w:link w:val="9"/>
    <w:uiPriority w:val="9"/>
    <w:rsid w:val="00F7432A"/>
    <w:rPr>
      <w:rFonts w:ascii="Cambria" w:hAnsi="Cambria"/>
      <w:sz w:val="22"/>
      <w:szCs w:val="22"/>
      <w:lang w:val="x-none" w:eastAsia="x-none"/>
    </w:rPr>
  </w:style>
  <w:style w:type="paragraph" w:customStyle="1" w:styleId="CharChar2">
    <w:name w:val="Char Char2 Знак"/>
    <w:basedOn w:val="a3"/>
    <w:rsid w:val="00F7432A"/>
    <w:pPr>
      <w:spacing w:before="100" w:beforeAutospacing="1" w:after="100" w:afterAutospacing="1" w:line="360" w:lineRule="auto"/>
      <w:ind w:firstLine="709"/>
      <w:jc w:val="both"/>
    </w:pPr>
    <w:rPr>
      <w:sz w:val="26"/>
      <w:szCs w:val="26"/>
      <w:lang w:val="en-US" w:eastAsia="en-US"/>
    </w:rPr>
  </w:style>
  <w:style w:type="character" w:customStyle="1" w:styleId="12">
    <w:name w:val="Заголовок 1 Знак"/>
    <w:link w:val="11"/>
    <w:uiPriority w:val="9"/>
    <w:rsid w:val="00F7432A"/>
    <w:rPr>
      <w:rFonts w:ascii="Arial" w:hAnsi="Arial" w:cs="Arial"/>
      <w:b/>
      <w:bCs/>
      <w:kern w:val="32"/>
      <w:sz w:val="32"/>
      <w:szCs w:val="32"/>
    </w:rPr>
  </w:style>
  <w:style w:type="character" w:customStyle="1" w:styleId="30">
    <w:name w:val="Заголовок 3 Знак"/>
    <w:link w:val="3"/>
    <w:uiPriority w:val="9"/>
    <w:rsid w:val="00F7432A"/>
    <w:rPr>
      <w:rFonts w:ascii="Arial" w:hAnsi="Arial" w:cs="Arial"/>
      <w:b/>
      <w:bCs/>
      <w:i/>
      <w:iCs/>
      <w:color w:val="000000"/>
      <w:sz w:val="27"/>
      <w:szCs w:val="27"/>
    </w:rPr>
  </w:style>
  <w:style w:type="character" w:customStyle="1" w:styleId="40">
    <w:name w:val="Заголовок 4 Знак"/>
    <w:link w:val="4"/>
    <w:uiPriority w:val="99"/>
    <w:rsid w:val="00F7432A"/>
    <w:rPr>
      <w:b/>
      <w:bCs/>
      <w:sz w:val="28"/>
      <w:szCs w:val="28"/>
    </w:rPr>
  </w:style>
  <w:style w:type="character" w:customStyle="1" w:styleId="50">
    <w:name w:val="Заголовок 5 Знак"/>
    <w:link w:val="5"/>
    <w:uiPriority w:val="99"/>
    <w:rsid w:val="00F7432A"/>
    <w:rPr>
      <w:b/>
      <w:bCs/>
      <w:i/>
      <w:iCs/>
      <w:sz w:val="26"/>
      <w:szCs w:val="26"/>
    </w:rPr>
  </w:style>
  <w:style w:type="character" w:customStyle="1" w:styleId="70">
    <w:name w:val="Заголовок 7 Знак"/>
    <w:link w:val="7"/>
    <w:uiPriority w:val="9"/>
    <w:rsid w:val="00F7432A"/>
    <w:rPr>
      <w:sz w:val="24"/>
      <w:szCs w:val="24"/>
    </w:rPr>
  </w:style>
  <w:style w:type="paragraph" w:styleId="af5">
    <w:name w:val="Subtitle"/>
    <w:basedOn w:val="a3"/>
    <w:next w:val="a3"/>
    <w:link w:val="af6"/>
    <w:uiPriority w:val="99"/>
    <w:qFormat/>
    <w:rsid w:val="00F7432A"/>
    <w:pPr>
      <w:keepNext/>
      <w:numPr>
        <w:ilvl w:val="1"/>
      </w:numPr>
      <w:spacing w:before="120" w:after="120" w:line="360" w:lineRule="auto"/>
      <w:ind w:firstLine="709"/>
      <w:jc w:val="both"/>
    </w:pPr>
    <w:rPr>
      <w:b/>
      <w:i/>
      <w:iCs/>
      <w:spacing w:val="15"/>
      <w:lang w:val="x-none" w:eastAsia="x-none"/>
    </w:rPr>
  </w:style>
  <w:style w:type="character" w:customStyle="1" w:styleId="af6">
    <w:name w:val="Подзаголовок Знак"/>
    <w:link w:val="af5"/>
    <w:uiPriority w:val="99"/>
    <w:rsid w:val="00F7432A"/>
    <w:rPr>
      <w:b/>
      <w:i/>
      <w:iCs/>
      <w:spacing w:val="15"/>
      <w:sz w:val="24"/>
      <w:szCs w:val="24"/>
      <w:lang w:val="x-none"/>
    </w:rPr>
  </w:style>
  <w:style w:type="paragraph" w:styleId="af7">
    <w:name w:val="TOC Heading"/>
    <w:basedOn w:val="11"/>
    <w:next w:val="a3"/>
    <w:uiPriority w:val="39"/>
    <w:qFormat/>
    <w:rsid w:val="00F7432A"/>
    <w:pPr>
      <w:keepLines/>
      <w:pageBreakBefore/>
      <w:spacing w:after="0" w:line="276" w:lineRule="auto"/>
      <w:outlineLvl w:val="9"/>
    </w:pPr>
    <w:rPr>
      <w:rFonts w:ascii="Cambria" w:hAnsi="Cambria"/>
      <w:color w:val="365F91"/>
      <w:kern w:val="0"/>
      <w:sz w:val="28"/>
      <w:szCs w:val="28"/>
    </w:rPr>
  </w:style>
  <w:style w:type="paragraph" w:styleId="af8">
    <w:name w:val="Balloon Text"/>
    <w:basedOn w:val="a3"/>
    <w:link w:val="af9"/>
    <w:uiPriority w:val="99"/>
    <w:unhideWhenUsed/>
    <w:rsid w:val="00F7432A"/>
    <w:pPr>
      <w:ind w:firstLine="709"/>
      <w:jc w:val="both"/>
    </w:pPr>
    <w:rPr>
      <w:rFonts w:ascii="Tahoma" w:eastAsia="Calibri" w:hAnsi="Tahoma"/>
      <w:sz w:val="16"/>
      <w:szCs w:val="16"/>
      <w:lang w:val="x-none" w:eastAsia="x-none"/>
    </w:rPr>
  </w:style>
  <w:style w:type="character" w:customStyle="1" w:styleId="af9">
    <w:name w:val="Текст выноски Знак"/>
    <w:link w:val="af8"/>
    <w:uiPriority w:val="99"/>
    <w:rsid w:val="00F7432A"/>
    <w:rPr>
      <w:rFonts w:ascii="Tahoma" w:eastAsia="Calibri" w:hAnsi="Tahoma"/>
      <w:sz w:val="16"/>
      <w:szCs w:val="16"/>
      <w:lang w:val="x-none" w:eastAsia="x-none"/>
    </w:rPr>
  </w:style>
  <w:style w:type="paragraph" w:styleId="afa">
    <w:name w:val="List Paragraph"/>
    <w:basedOn w:val="a3"/>
    <w:uiPriority w:val="34"/>
    <w:qFormat/>
    <w:rsid w:val="00F7432A"/>
    <w:pPr>
      <w:spacing w:line="360" w:lineRule="auto"/>
      <w:ind w:left="720" w:firstLine="709"/>
      <w:contextualSpacing/>
      <w:jc w:val="both"/>
    </w:pPr>
    <w:rPr>
      <w:rFonts w:ascii="Calibri" w:eastAsia="Calibri" w:hAnsi="Calibri"/>
      <w:szCs w:val="22"/>
    </w:rPr>
  </w:style>
  <w:style w:type="paragraph" w:customStyle="1" w:styleId="a1">
    <w:name w:val="Список_ненумерованный"/>
    <w:basedOn w:val="afa"/>
    <w:qFormat/>
    <w:rsid w:val="00F7432A"/>
    <w:pPr>
      <w:numPr>
        <w:numId w:val="2"/>
      </w:numPr>
    </w:pPr>
  </w:style>
  <w:style w:type="paragraph" w:customStyle="1" w:styleId="1text">
    <w:name w:val="1text"/>
    <w:basedOn w:val="ac"/>
    <w:link w:val="1text0"/>
    <w:rsid w:val="00F7432A"/>
    <w:pPr>
      <w:keepNext/>
      <w:spacing w:after="0" w:line="360" w:lineRule="auto"/>
      <w:ind w:left="0" w:firstLine="720"/>
      <w:jc w:val="both"/>
    </w:pPr>
  </w:style>
  <w:style w:type="character" w:customStyle="1" w:styleId="ad">
    <w:name w:val="Основной текст с отступом Знак"/>
    <w:link w:val="ac"/>
    <w:rsid w:val="00F7432A"/>
    <w:rPr>
      <w:sz w:val="24"/>
      <w:szCs w:val="24"/>
    </w:rPr>
  </w:style>
  <w:style w:type="character" w:customStyle="1" w:styleId="1text0">
    <w:name w:val="1text Знак"/>
    <w:link w:val="1text"/>
    <w:rsid w:val="00F7432A"/>
    <w:rPr>
      <w:sz w:val="24"/>
      <w:szCs w:val="24"/>
      <w:lang w:val="x-none"/>
    </w:rPr>
  </w:style>
  <w:style w:type="paragraph" w:customStyle="1" w:styleId="tochki">
    <w:name w:val="tochki"/>
    <w:basedOn w:val="21"/>
    <w:rsid w:val="00F7432A"/>
    <w:pPr>
      <w:keepNext/>
      <w:widowControl/>
      <w:tabs>
        <w:tab w:val="num" w:pos="720"/>
        <w:tab w:val="left" w:pos="1800"/>
      </w:tabs>
      <w:spacing w:line="360" w:lineRule="auto"/>
      <w:ind w:left="720" w:hanging="360"/>
    </w:pPr>
    <w:rPr>
      <w:sz w:val="24"/>
      <w:szCs w:val="24"/>
    </w:rPr>
  </w:style>
  <w:style w:type="character" w:customStyle="1" w:styleId="22">
    <w:name w:val="Основной текст с отступом 2 Знак"/>
    <w:link w:val="21"/>
    <w:uiPriority w:val="99"/>
    <w:rsid w:val="00F7432A"/>
    <w:rPr>
      <w:sz w:val="28"/>
    </w:rPr>
  </w:style>
  <w:style w:type="paragraph" w:styleId="afb">
    <w:name w:val="caption"/>
    <w:basedOn w:val="a3"/>
    <w:next w:val="a3"/>
    <w:uiPriority w:val="35"/>
    <w:qFormat/>
    <w:rsid w:val="00F7432A"/>
    <w:pPr>
      <w:spacing w:after="200"/>
      <w:ind w:firstLine="709"/>
      <w:jc w:val="both"/>
    </w:pPr>
    <w:rPr>
      <w:rFonts w:ascii="Calibri" w:eastAsia="Calibri" w:hAnsi="Calibri"/>
      <w:b/>
      <w:bCs/>
      <w:color w:val="4F81BD"/>
      <w:sz w:val="18"/>
      <w:szCs w:val="18"/>
    </w:rPr>
  </w:style>
  <w:style w:type="paragraph" w:styleId="afc">
    <w:name w:val="No Spacing"/>
    <w:link w:val="afd"/>
    <w:uiPriority w:val="1"/>
    <w:qFormat/>
    <w:rsid w:val="00F7432A"/>
    <w:pPr>
      <w:ind w:firstLine="709"/>
      <w:jc w:val="both"/>
    </w:pPr>
    <w:rPr>
      <w:rFonts w:eastAsia="Calibri"/>
      <w:sz w:val="24"/>
      <w:szCs w:val="22"/>
    </w:rPr>
  </w:style>
  <w:style w:type="paragraph" w:customStyle="1" w:styleId="afe">
    <w:name w:val="Таблица"/>
    <w:basedOn w:val="a3"/>
    <w:qFormat/>
    <w:rsid w:val="00F7432A"/>
    <w:pPr>
      <w:jc w:val="both"/>
    </w:pPr>
    <w:rPr>
      <w:rFonts w:ascii="Calibri" w:eastAsia="Calibri" w:hAnsi="Calibri"/>
      <w:szCs w:val="22"/>
    </w:rPr>
  </w:style>
  <w:style w:type="character" w:styleId="aff">
    <w:name w:val="Placeholder Text"/>
    <w:uiPriority w:val="99"/>
    <w:semiHidden/>
    <w:rsid w:val="00F7432A"/>
    <w:rPr>
      <w:color w:val="808080"/>
    </w:rPr>
  </w:style>
  <w:style w:type="paragraph" w:styleId="34">
    <w:name w:val="Body Text Indent 3"/>
    <w:basedOn w:val="a3"/>
    <w:link w:val="35"/>
    <w:rsid w:val="00F7432A"/>
    <w:pPr>
      <w:spacing w:after="120"/>
      <w:ind w:left="283"/>
    </w:pPr>
    <w:rPr>
      <w:sz w:val="16"/>
      <w:szCs w:val="16"/>
      <w:lang w:val="x-none" w:eastAsia="x-none"/>
    </w:rPr>
  </w:style>
  <w:style w:type="character" w:customStyle="1" w:styleId="35">
    <w:name w:val="Основной текст с отступом 3 Знак"/>
    <w:link w:val="34"/>
    <w:rsid w:val="00F7432A"/>
    <w:rPr>
      <w:sz w:val="16"/>
      <w:szCs w:val="16"/>
      <w:lang w:val="x-none"/>
    </w:rPr>
  </w:style>
  <w:style w:type="character" w:customStyle="1" w:styleId="32">
    <w:name w:val="Основной текст 3 Знак"/>
    <w:link w:val="31"/>
    <w:rsid w:val="00F7432A"/>
    <w:rPr>
      <w:sz w:val="16"/>
      <w:szCs w:val="16"/>
    </w:rPr>
  </w:style>
  <w:style w:type="character" w:styleId="aff0">
    <w:name w:val="FollowedHyperlink"/>
    <w:uiPriority w:val="99"/>
    <w:unhideWhenUsed/>
    <w:rsid w:val="00F7432A"/>
    <w:rPr>
      <w:color w:val="800080"/>
      <w:u w:val="single"/>
    </w:rPr>
  </w:style>
  <w:style w:type="paragraph" w:styleId="41">
    <w:name w:val="toc 4"/>
    <w:basedOn w:val="a3"/>
    <w:next w:val="a3"/>
    <w:autoRedefine/>
    <w:uiPriority w:val="39"/>
    <w:unhideWhenUsed/>
    <w:rsid w:val="00F7432A"/>
    <w:pPr>
      <w:spacing w:line="360" w:lineRule="auto"/>
      <w:ind w:left="480" w:firstLine="709"/>
    </w:pPr>
    <w:rPr>
      <w:rFonts w:ascii="Calibri" w:eastAsia="Calibri" w:hAnsi="Calibri"/>
      <w:sz w:val="20"/>
      <w:szCs w:val="20"/>
    </w:rPr>
  </w:style>
  <w:style w:type="paragraph" w:styleId="51">
    <w:name w:val="toc 5"/>
    <w:basedOn w:val="a3"/>
    <w:next w:val="a3"/>
    <w:autoRedefine/>
    <w:uiPriority w:val="39"/>
    <w:unhideWhenUsed/>
    <w:rsid w:val="00F7432A"/>
    <w:pPr>
      <w:spacing w:line="360" w:lineRule="auto"/>
      <w:ind w:left="720" w:firstLine="709"/>
    </w:pPr>
    <w:rPr>
      <w:rFonts w:ascii="Calibri" w:eastAsia="Calibri" w:hAnsi="Calibri"/>
      <w:sz w:val="20"/>
      <w:szCs w:val="20"/>
    </w:rPr>
  </w:style>
  <w:style w:type="paragraph" w:styleId="61">
    <w:name w:val="toc 6"/>
    <w:basedOn w:val="a3"/>
    <w:next w:val="a3"/>
    <w:autoRedefine/>
    <w:uiPriority w:val="39"/>
    <w:unhideWhenUsed/>
    <w:rsid w:val="00F7432A"/>
    <w:pPr>
      <w:spacing w:line="360" w:lineRule="auto"/>
      <w:ind w:left="960" w:firstLine="709"/>
    </w:pPr>
    <w:rPr>
      <w:rFonts w:ascii="Calibri" w:eastAsia="Calibri" w:hAnsi="Calibri"/>
      <w:sz w:val="20"/>
      <w:szCs w:val="20"/>
    </w:rPr>
  </w:style>
  <w:style w:type="paragraph" w:styleId="71">
    <w:name w:val="toc 7"/>
    <w:basedOn w:val="a3"/>
    <w:next w:val="a3"/>
    <w:autoRedefine/>
    <w:uiPriority w:val="39"/>
    <w:unhideWhenUsed/>
    <w:rsid w:val="00F7432A"/>
    <w:pPr>
      <w:spacing w:line="360" w:lineRule="auto"/>
      <w:ind w:left="1200" w:firstLine="709"/>
    </w:pPr>
    <w:rPr>
      <w:rFonts w:ascii="Calibri" w:eastAsia="Calibri" w:hAnsi="Calibri"/>
      <w:sz w:val="20"/>
      <w:szCs w:val="20"/>
    </w:rPr>
  </w:style>
  <w:style w:type="paragraph" w:styleId="81">
    <w:name w:val="toc 8"/>
    <w:basedOn w:val="a3"/>
    <w:next w:val="a3"/>
    <w:autoRedefine/>
    <w:uiPriority w:val="39"/>
    <w:unhideWhenUsed/>
    <w:rsid w:val="00F7432A"/>
    <w:pPr>
      <w:spacing w:line="360" w:lineRule="auto"/>
      <w:ind w:left="1440" w:firstLine="709"/>
    </w:pPr>
    <w:rPr>
      <w:rFonts w:ascii="Calibri" w:eastAsia="Calibri" w:hAnsi="Calibri"/>
      <w:sz w:val="20"/>
      <w:szCs w:val="20"/>
    </w:rPr>
  </w:style>
  <w:style w:type="paragraph" w:styleId="91">
    <w:name w:val="toc 9"/>
    <w:basedOn w:val="a3"/>
    <w:next w:val="a3"/>
    <w:autoRedefine/>
    <w:uiPriority w:val="39"/>
    <w:unhideWhenUsed/>
    <w:rsid w:val="00F7432A"/>
    <w:pPr>
      <w:spacing w:line="360" w:lineRule="auto"/>
      <w:ind w:left="1680" w:firstLine="709"/>
    </w:pPr>
    <w:rPr>
      <w:rFonts w:ascii="Calibri" w:eastAsia="Calibri" w:hAnsi="Calibri"/>
      <w:sz w:val="20"/>
      <w:szCs w:val="20"/>
    </w:rPr>
  </w:style>
  <w:style w:type="paragraph" w:customStyle="1" w:styleId="aff1">
    <w:name w:val="Текст_основной"/>
    <w:basedOn w:val="a3"/>
    <w:link w:val="aff2"/>
    <w:rsid w:val="00F7432A"/>
    <w:pPr>
      <w:keepNext/>
      <w:spacing w:line="360" w:lineRule="auto"/>
      <w:ind w:firstLine="539"/>
      <w:jc w:val="both"/>
    </w:pPr>
    <w:rPr>
      <w:lang w:val="x-none" w:eastAsia="x-none"/>
    </w:rPr>
  </w:style>
  <w:style w:type="character" w:customStyle="1" w:styleId="aff2">
    <w:name w:val="Текст_основной Знак"/>
    <w:link w:val="aff1"/>
    <w:rsid w:val="00F7432A"/>
    <w:rPr>
      <w:sz w:val="24"/>
      <w:szCs w:val="24"/>
      <w:lang w:val="x-none" w:eastAsia="x-none"/>
    </w:rPr>
  </w:style>
  <w:style w:type="paragraph" w:customStyle="1" w:styleId="a0">
    <w:name w:val="Список_точки"/>
    <w:basedOn w:val="a3"/>
    <w:link w:val="aff3"/>
    <w:rsid w:val="00F7432A"/>
    <w:pPr>
      <w:keepNext/>
      <w:numPr>
        <w:numId w:val="3"/>
      </w:numPr>
      <w:spacing w:line="360" w:lineRule="auto"/>
      <w:jc w:val="both"/>
    </w:pPr>
    <w:rPr>
      <w:lang w:val="x-none" w:eastAsia="x-none"/>
    </w:rPr>
  </w:style>
  <w:style w:type="character" w:customStyle="1" w:styleId="aff3">
    <w:name w:val="Список_точки Знак"/>
    <w:link w:val="a0"/>
    <w:rsid w:val="00F7432A"/>
    <w:rPr>
      <w:sz w:val="24"/>
      <w:szCs w:val="24"/>
      <w:lang w:val="x-none" w:eastAsia="x-none"/>
    </w:rPr>
  </w:style>
  <w:style w:type="character" w:styleId="aff4">
    <w:name w:val="Strong"/>
    <w:uiPriority w:val="22"/>
    <w:qFormat/>
    <w:rsid w:val="00F7432A"/>
    <w:rPr>
      <w:b/>
      <w:bCs/>
    </w:rPr>
  </w:style>
  <w:style w:type="character" w:customStyle="1" w:styleId="ab">
    <w:name w:val="Основной текст Знак"/>
    <w:link w:val="aa"/>
    <w:rsid w:val="00F7432A"/>
    <w:rPr>
      <w:sz w:val="24"/>
      <w:szCs w:val="24"/>
    </w:rPr>
  </w:style>
  <w:style w:type="paragraph" w:customStyle="1" w:styleId="aff5">
    <w:name w:val="таб. текст"/>
    <w:basedOn w:val="a3"/>
    <w:next w:val="a3"/>
    <w:semiHidden/>
    <w:rsid w:val="00F7432A"/>
    <w:pPr>
      <w:widowControl w:val="0"/>
      <w:spacing w:after="120"/>
    </w:pPr>
    <w:rPr>
      <w:rFonts w:ascii="Arial CYR" w:hAnsi="Arial CYR"/>
      <w:noProof/>
      <w:kern w:val="28"/>
      <w:sz w:val="20"/>
      <w:szCs w:val="20"/>
    </w:rPr>
  </w:style>
  <w:style w:type="character" w:styleId="aff6">
    <w:name w:val="footnote reference"/>
    <w:rsid w:val="00F7432A"/>
    <w:rPr>
      <w:vertAlign w:val="superscript"/>
    </w:rPr>
  </w:style>
  <w:style w:type="paragraph" w:customStyle="1" w:styleId="aff7">
    <w:name w:val="Таблица_шапка"/>
    <w:basedOn w:val="aff1"/>
    <w:rsid w:val="00F7432A"/>
    <w:pPr>
      <w:keepNext w:val="0"/>
      <w:widowControl w:val="0"/>
      <w:spacing w:line="240" w:lineRule="auto"/>
      <w:ind w:firstLine="0"/>
      <w:jc w:val="center"/>
    </w:pPr>
    <w:rPr>
      <w:b/>
    </w:rPr>
  </w:style>
  <w:style w:type="paragraph" w:customStyle="1" w:styleId="aff8">
    <w:name w:val="Текст в таблице ДБ"/>
    <w:basedOn w:val="a3"/>
    <w:rsid w:val="00F7432A"/>
    <w:rPr>
      <w:szCs w:val="20"/>
    </w:rPr>
  </w:style>
  <w:style w:type="paragraph" w:customStyle="1" w:styleId="Style1">
    <w:name w:val="Style1"/>
    <w:basedOn w:val="a3"/>
    <w:uiPriority w:val="99"/>
    <w:rsid w:val="00F7432A"/>
    <w:pPr>
      <w:widowControl w:val="0"/>
      <w:autoSpaceDE w:val="0"/>
      <w:autoSpaceDN w:val="0"/>
      <w:adjustRightInd w:val="0"/>
      <w:spacing w:line="359" w:lineRule="exact"/>
      <w:ind w:firstLine="701"/>
      <w:jc w:val="both"/>
    </w:pPr>
  </w:style>
  <w:style w:type="character" w:customStyle="1" w:styleId="FontStyle11">
    <w:name w:val="Font Style11"/>
    <w:uiPriority w:val="99"/>
    <w:rsid w:val="00F7432A"/>
    <w:rPr>
      <w:rFonts w:ascii="Times New Roman" w:hAnsi="Times New Roman" w:cs="Times New Roman"/>
      <w:sz w:val="24"/>
      <w:szCs w:val="24"/>
    </w:rPr>
  </w:style>
  <w:style w:type="paragraph" w:customStyle="1" w:styleId="aff9">
    <w:name w:val="список"/>
    <w:basedOn w:val="a1"/>
    <w:qFormat/>
    <w:rsid w:val="00F7432A"/>
    <w:pPr>
      <w:numPr>
        <w:numId w:val="0"/>
      </w:numPr>
      <w:ind w:left="720" w:hanging="360"/>
    </w:pPr>
  </w:style>
  <w:style w:type="paragraph" w:customStyle="1" w:styleId="affa">
    <w:name w:val="Таблица_название"/>
    <w:basedOn w:val="aff1"/>
    <w:rsid w:val="00F7432A"/>
    <w:pPr>
      <w:spacing w:line="240" w:lineRule="auto"/>
      <w:jc w:val="left"/>
    </w:pPr>
  </w:style>
  <w:style w:type="paragraph" w:styleId="36">
    <w:name w:val="List 3"/>
    <w:basedOn w:val="a3"/>
    <w:rsid w:val="00F7432A"/>
    <w:pPr>
      <w:ind w:left="849" w:hanging="283"/>
    </w:pPr>
  </w:style>
  <w:style w:type="paragraph" w:customStyle="1" w:styleId="affb">
    <w:name w:val="ТаблицаНПБ"/>
    <w:basedOn w:val="a3"/>
    <w:rsid w:val="00F7432A"/>
    <w:pPr>
      <w:ind w:firstLine="1134"/>
      <w:jc w:val="right"/>
    </w:pPr>
    <w:rPr>
      <w:rFonts w:ascii="Arial" w:hAnsi="Arial" w:cs="Arial"/>
      <w:szCs w:val="20"/>
    </w:rPr>
  </w:style>
  <w:style w:type="paragraph" w:customStyle="1" w:styleId="affc">
    <w:name w:val="Без красной строки"/>
    <w:basedOn w:val="a3"/>
    <w:next w:val="a3"/>
    <w:rsid w:val="00F7432A"/>
    <w:pPr>
      <w:widowControl w:val="0"/>
      <w:jc w:val="both"/>
    </w:pPr>
    <w:rPr>
      <w:sz w:val="28"/>
      <w:szCs w:val="20"/>
    </w:rPr>
  </w:style>
  <w:style w:type="paragraph" w:customStyle="1" w:styleId="affd">
    <w:name w:val="Без висячих строк"/>
    <w:basedOn w:val="a3"/>
    <w:next w:val="a3"/>
    <w:rsid w:val="00F7432A"/>
    <w:pPr>
      <w:ind w:firstLine="709"/>
      <w:jc w:val="both"/>
    </w:pPr>
    <w:rPr>
      <w:sz w:val="28"/>
      <w:szCs w:val="20"/>
    </w:rPr>
  </w:style>
  <w:style w:type="paragraph" w:customStyle="1" w:styleId="affe">
    <w:name w:val="Формула"/>
    <w:basedOn w:val="a3"/>
    <w:next w:val="affc"/>
    <w:rsid w:val="00F7432A"/>
    <w:pPr>
      <w:keepLines/>
      <w:tabs>
        <w:tab w:val="center" w:pos="5032"/>
        <w:tab w:val="right" w:pos="9356"/>
      </w:tabs>
      <w:suppressAutoHyphens/>
      <w:spacing w:before="544" w:after="544"/>
    </w:pPr>
    <w:rPr>
      <w:noProof/>
      <w:sz w:val="28"/>
      <w:szCs w:val="20"/>
    </w:rPr>
  </w:style>
  <w:style w:type="paragraph" w:customStyle="1" w:styleId="afff">
    <w:name w:val="Нормальный"/>
    <w:rsid w:val="00F7432A"/>
    <w:pPr>
      <w:snapToGrid w:val="0"/>
    </w:pPr>
  </w:style>
  <w:style w:type="paragraph" w:customStyle="1" w:styleId="afff0">
    <w:name w:val="Достижение"/>
    <w:basedOn w:val="aa"/>
    <w:rsid w:val="00F7432A"/>
    <w:pPr>
      <w:spacing w:after="60" w:line="240" w:lineRule="atLeast"/>
      <w:ind w:left="240" w:hanging="240"/>
      <w:jc w:val="both"/>
    </w:pPr>
    <w:rPr>
      <w:rFonts w:ascii="Garamond" w:hAnsi="Garamond"/>
      <w:sz w:val="22"/>
      <w:szCs w:val="20"/>
    </w:rPr>
  </w:style>
  <w:style w:type="paragraph" w:customStyle="1" w:styleId="section3">
    <w:name w:val="section3"/>
    <w:basedOn w:val="a3"/>
    <w:rsid w:val="00F7432A"/>
    <w:pPr>
      <w:spacing w:after="144"/>
    </w:pPr>
  </w:style>
  <w:style w:type="paragraph" w:customStyle="1" w:styleId="section2">
    <w:name w:val="section2"/>
    <w:basedOn w:val="a3"/>
    <w:rsid w:val="00F7432A"/>
    <w:pPr>
      <w:spacing w:after="144"/>
    </w:pPr>
  </w:style>
  <w:style w:type="paragraph" w:customStyle="1" w:styleId="section5">
    <w:name w:val="section5"/>
    <w:basedOn w:val="a3"/>
    <w:rsid w:val="00F7432A"/>
    <w:pPr>
      <w:spacing w:after="144"/>
    </w:pPr>
  </w:style>
  <w:style w:type="paragraph" w:styleId="HTML">
    <w:name w:val="HTML Preformatted"/>
    <w:basedOn w:val="a3"/>
    <w:link w:val="HTML0"/>
    <w:rsid w:val="00F7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F7432A"/>
    <w:rPr>
      <w:rFonts w:ascii="Courier New" w:hAnsi="Courier New"/>
      <w:lang w:val="x-none" w:eastAsia="x-none"/>
    </w:rPr>
  </w:style>
  <w:style w:type="paragraph" w:customStyle="1" w:styleId="72">
    <w:name w:val="çàãîëîâîê 7"/>
    <w:basedOn w:val="a3"/>
    <w:next w:val="a3"/>
    <w:uiPriority w:val="99"/>
    <w:rsid w:val="00F7432A"/>
    <w:pPr>
      <w:keepNext/>
      <w:suppressAutoHyphens/>
      <w:jc w:val="center"/>
    </w:pPr>
    <w:rPr>
      <w:szCs w:val="20"/>
    </w:rPr>
  </w:style>
  <w:style w:type="paragraph" w:customStyle="1" w:styleId="solaris">
    <w:name w:val="solaris"/>
    <w:basedOn w:val="a3"/>
    <w:rsid w:val="00F7432A"/>
    <w:pPr>
      <w:spacing w:before="120" w:after="75"/>
      <w:ind w:left="75" w:right="150"/>
    </w:pPr>
    <w:rPr>
      <w:color w:val="0049B6"/>
      <w:sz w:val="18"/>
      <w:szCs w:val="18"/>
    </w:rPr>
  </w:style>
  <w:style w:type="paragraph" w:styleId="afff1">
    <w:name w:val="Block Text"/>
    <w:basedOn w:val="a3"/>
    <w:rsid w:val="00F7432A"/>
    <w:pPr>
      <w:tabs>
        <w:tab w:val="left" w:pos="3675"/>
      </w:tabs>
      <w:spacing w:line="360" w:lineRule="auto"/>
      <w:ind w:left="741" w:right="697"/>
      <w:jc w:val="both"/>
    </w:pPr>
    <w:rPr>
      <w:szCs w:val="28"/>
      <w:lang w:eastAsia="en-US"/>
    </w:rPr>
  </w:style>
  <w:style w:type="character" w:styleId="afff2">
    <w:name w:val="Emphasis"/>
    <w:qFormat/>
    <w:rsid w:val="00F7432A"/>
    <w:rPr>
      <w:i/>
      <w:iCs/>
    </w:rPr>
  </w:style>
  <w:style w:type="paragraph" w:customStyle="1" w:styleId="14">
    <w:name w:val="Без интервала1"/>
    <w:rsid w:val="00F7432A"/>
    <w:pPr>
      <w:suppressAutoHyphens/>
    </w:pPr>
    <w:rPr>
      <w:sz w:val="24"/>
      <w:szCs w:val="24"/>
      <w:lang w:eastAsia="ar-SA"/>
    </w:rPr>
  </w:style>
  <w:style w:type="character" w:customStyle="1" w:styleId="Absatz-Standardschriftart">
    <w:name w:val="Absatz-Standardschriftart"/>
    <w:uiPriority w:val="99"/>
    <w:rsid w:val="00F7432A"/>
  </w:style>
  <w:style w:type="paragraph" w:customStyle="1" w:styleId="afff3">
    <w:name w:val="Текст_табл"/>
    <w:basedOn w:val="afc"/>
    <w:qFormat/>
    <w:rsid w:val="00F7432A"/>
    <w:pPr>
      <w:suppressAutoHyphens/>
      <w:ind w:right="57" w:firstLine="0"/>
    </w:pPr>
    <w:rPr>
      <w:rFonts w:eastAsia="Times New Roman"/>
      <w:szCs w:val="24"/>
      <w:lang w:eastAsia="ar-SA"/>
    </w:rPr>
  </w:style>
  <w:style w:type="paragraph" w:customStyle="1" w:styleId="ConsTitle">
    <w:name w:val="ConsTitle"/>
    <w:rsid w:val="00F7432A"/>
    <w:pPr>
      <w:widowControl w:val="0"/>
      <w:snapToGrid w:val="0"/>
    </w:pPr>
    <w:rPr>
      <w:rFonts w:ascii="Arial" w:hAnsi="Arial"/>
      <w:b/>
      <w:sz w:val="16"/>
    </w:rPr>
  </w:style>
  <w:style w:type="paragraph" w:customStyle="1" w:styleId="afff4">
    <w:name w:val="Краткий обратный адрес"/>
    <w:basedOn w:val="a3"/>
    <w:uiPriority w:val="99"/>
    <w:rsid w:val="00F7432A"/>
  </w:style>
  <w:style w:type="paragraph" w:customStyle="1" w:styleId="textn">
    <w:name w:val="textn"/>
    <w:basedOn w:val="a3"/>
    <w:rsid w:val="00F7432A"/>
    <w:pPr>
      <w:spacing w:before="100" w:beforeAutospacing="1" w:after="100" w:afterAutospacing="1"/>
    </w:pPr>
  </w:style>
  <w:style w:type="paragraph" w:customStyle="1" w:styleId="ConsPlusNormal">
    <w:name w:val="ConsPlusNormal"/>
    <w:rsid w:val="00F7432A"/>
    <w:pPr>
      <w:widowControl w:val="0"/>
      <w:suppressAutoHyphens/>
      <w:autoSpaceDE w:val="0"/>
      <w:ind w:firstLine="720"/>
    </w:pPr>
    <w:rPr>
      <w:rFonts w:ascii="Arial" w:eastAsia="Arial" w:hAnsi="Arial" w:cs="Arial"/>
      <w:lang w:eastAsia="ar-SA"/>
    </w:rPr>
  </w:style>
  <w:style w:type="character" w:styleId="afff5">
    <w:name w:val="Subtle Emphasis"/>
    <w:uiPriority w:val="99"/>
    <w:qFormat/>
    <w:rsid w:val="00F7432A"/>
    <w:rPr>
      <w:i/>
      <w:iCs/>
      <w:color w:val="808080"/>
    </w:rPr>
  </w:style>
  <w:style w:type="character" w:styleId="afff6">
    <w:name w:val="Intense Emphasis"/>
    <w:uiPriority w:val="99"/>
    <w:qFormat/>
    <w:rsid w:val="00F7432A"/>
    <w:rPr>
      <w:b/>
      <w:bCs/>
      <w:i/>
      <w:iCs/>
      <w:color w:val="4F81BD"/>
    </w:rPr>
  </w:style>
  <w:style w:type="numbering" w:customStyle="1" w:styleId="15">
    <w:name w:val="Нет списка1"/>
    <w:next w:val="a6"/>
    <w:semiHidden/>
    <w:unhideWhenUsed/>
    <w:rsid w:val="00F7432A"/>
  </w:style>
  <w:style w:type="table" w:customStyle="1" w:styleId="16">
    <w:name w:val="Сетка таблицы1"/>
    <w:basedOn w:val="a5"/>
    <w:next w:val="a9"/>
    <w:uiPriority w:val="59"/>
    <w:rsid w:val="00F743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6"/>
    <w:uiPriority w:val="99"/>
    <w:semiHidden/>
    <w:unhideWhenUsed/>
    <w:rsid w:val="00F7432A"/>
  </w:style>
  <w:style w:type="table" w:customStyle="1" w:styleId="27">
    <w:name w:val="Сетка таблицы2"/>
    <w:basedOn w:val="a5"/>
    <w:next w:val="a9"/>
    <w:rsid w:val="00F7432A"/>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link w:val="ConsPlusNonformat0"/>
    <w:rsid w:val="00F7432A"/>
    <w:pPr>
      <w:widowControl w:val="0"/>
      <w:suppressAutoHyphens/>
      <w:autoSpaceDE w:val="0"/>
    </w:pPr>
    <w:rPr>
      <w:rFonts w:ascii="Courier New" w:hAnsi="Courier New" w:cs="Courier New"/>
      <w:lang w:eastAsia="ar-SA"/>
    </w:rPr>
  </w:style>
  <w:style w:type="paragraph" w:customStyle="1" w:styleId="Normal1">
    <w:name w:val="Normal1"/>
    <w:uiPriority w:val="99"/>
    <w:rsid w:val="00F7432A"/>
    <w:pPr>
      <w:widowControl w:val="0"/>
      <w:spacing w:line="300" w:lineRule="auto"/>
      <w:ind w:firstLine="560"/>
      <w:jc w:val="both"/>
    </w:pPr>
    <w:rPr>
      <w:rFonts w:ascii="Arial" w:hAnsi="Arial" w:cs="Arial"/>
      <w:sz w:val="22"/>
      <w:szCs w:val="22"/>
    </w:rPr>
  </w:style>
  <w:style w:type="character" w:customStyle="1" w:styleId="afd">
    <w:name w:val="Без интервала Знак"/>
    <w:link w:val="afc"/>
    <w:uiPriority w:val="1"/>
    <w:locked/>
    <w:rsid w:val="00F7432A"/>
    <w:rPr>
      <w:rFonts w:eastAsia="Calibri"/>
      <w:sz w:val="24"/>
      <w:szCs w:val="22"/>
      <w:lang w:bidi="ar-SA"/>
    </w:rPr>
  </w:style>
  <w:style w:type="character" w:customStyle="1" w:styleId="ConsPlusNonformat0">
    <w:name w:val="ConsPlusNonformat Знак"/>
    <w:link w:val="ConsPlusNonformat"/>
    <w:locked/>
    <w:rsid w:val="00F7432A"/>
    <w:rPr>
      <w:rFonts w:ascii="Courier New" w:hAnsi="Courier New" w:cs="Courier New"/>
      <w:lang w:eastAsia="ar-SA" w:bidi="ar-SA"/>
    </w:rPr>
  </w:style>
  <w:style w:type="character" w:customStyle="1" w:styleId="osnb">
    <w:name w:val="osn_b"/>
    <w:rsid w:val="00F7432A"/>
  </w:style>
  <w:style w:type="paragraph" w:customStyle="1" w:styleId="section1">
    <w:name w:val="section1"/>
    <w:basedOn w:val="a3"/>
    <w:rsid w:val="00F7432A"/>
    <w:pPr>
      <w:spacing w:after="144"/>
    </w:pPr>
  </w:style>
  <w:style w:type="character" w:customStyle="1" w:styleId="24">
    <w:name w:val="Основной текст 2 Знак"/>
    <w:link w:val="23"/>
    <w:rsid w:val="00F7432A"/>
    <w:rPr>
      <w:sz w:val="24"/>
      <w:szCs w:val="24"/>
    </w:rPr>
  </w:style>
  <w:style w:type="paragraph" w:customStyle="1" w:styleId="ConsPlusTitle">
    <w:name w:val="ConsPlusTitle"/>
    <w:rsid w:val="00F7432A"/>
    <w:pPr>
      <w:widowControl w:val="0"/>
      <w:autoSpaceDE w:val="0"/>
      <w:autoSpaceDN w:val="0"/>
      <w:adjustRightInd w:val="0"/>
    </w:pPr>
    <w:rPr>
      <w:rFonts w:ascii="Arial" w:hAnsi="Arial" w:cs="Arial"/>
      <w:b/>
      <w:bCs/>
    </w:rPr>
  </w:style>
  <w:style w:type="paragraph" w:customStyle="1" w:styleId="afff7">
    <w:name w:val="Обычный текст с отступом"/>
    <w:basedOn w:val="a3"/>
    <w:rsid w:val="00F7432A"/>
    <w:pPr>
      <w:spacing w:line="360" w:lineRule="auto"/>
      <w:ind w:firstLine="709"/>
      <w:jc w:val="both"/>
    </w:pPr>
    <w:rPr>
      <w:szCs w:val="20"/>
    </w:rPr>
  </w:style>
  <w:style w:type="paragraph" w:styleId="afff8">
    <w:name w:val="Plain Text"/>
    <w:basedOn w:val="a3"/>
    <w:link w:val="17"/>
    <w:rsid w:val="00F7432A"/>
    <w:pPr>
      <w:tabs>
        <w:tab w:val="num" w:pos="540"/>
      </w:tabs>
      <w:ind w:left="180"/>
    </w:pPr>
    <w:rPr>
      <w:rFonts w:ascii="Courier New" w:hAnsi="Courier New"/>
      <w:sz w:val="23"/>
      <w:szCs w:val="20"/>
      <w:lang w:val="x-none" w:eastAsia="x-none"/>
    </w:rPr>
  </w:style>
  <w:style w:type="character" w:customStyle="1" w:styleId="afff9">
    <w:name w:val="Текст Знак"/>
    <w:uiPriority w:val="99"/>
    <w:rsid w:val="00F7432A"/>
    <w:rPr>
      <w:rFonts w:ascii="Courier New" w:hAnsi="Courier New" w:cs="Courier New"/>
    </w:rPr>
  </w:style>
  <w:style w:type="character" w:customStyle="1" w:styleId="17">
    <w:name w:val="Текст Знак1"/>
    <w:link w:val="afff8"/>
    <w:rsid w:val="00F7432A"/>
    <w:rPr>
      <w:rFonts w:ascii="Courier New" w:hAnsi="Courier New"/>
      <w:sz w:val="23"/>
      <w:lang w:val="x-none" w:eastAsia="x-none"/>
    </w:rPr>
  </w:style>
  <w:style w:type="paragraph" w:customStyle="1" w:styleId="1">
    <w:name w:val="Список1 Знак"/>
    <w:basedOn w:val="a3"/>
    <w:autoRedefine/>
    <w:rsid w:val="00F7432A"/>
    <w:pPr>
      <w:numPr>
        <w:numId w:val="4"/>
      </w:numPr>
      <w:overflowPunct w:val="0"/>
      <w:autoSpaceDE w:val="0"/>
      <w:autoSpaceDN w:val="0"/>
      <w:adjustRightInd w:val="0"/>
      <w:spacing w:line="360" w:lineRule="auto"/>
      <w:jc w:val="both"/>
      <w:textAlignment w:val="baseline"/>
    </w:pPr>
    <w:rPr>
      <w:rFonts w:ascii="Arial" w:hAnsi="Arial"/>
      <w:sz w:val="20"/>
      <w:szCs w:val="20"/>
    </w:rPr>
  </w:style>
  <w:style w:type="character" w:styleId="afffa">
    <w:name w:val="annotation reference"/>
    <w:uiPriority w:val="99"/>
    <w:unhideWhenUsed/>
    <w:rsid w:val="00F7432A"/>
    <w:rPr>
      <w:sz w:val="16"/>
      <w:szCs w:val="16"/>
    </w:rPr>
  </w:style>
  <w:style w:type="paragraph" w:styleId="afffb">
    <w:name w:val="annotation text"/>
    <w:basedOn w:val="a3"/>
    <w:link w:val="afffc"/>
    <w:uiPriority w:val="99"/>
    <w:unhideWhenUsed/>
    <w:rsid w:val="00F7432A"/>
    <w:pPr>
      <w:spacing w:line="360" w:lineRule="auto"/>
      <w:ind w:firstLine="709"/>
      <w:jc w:val="both"/>
    </w:pPr>
    <w:rPr>
      <w:rFonts w:ascii="Calibri" w:eastAsia="Calibri" w:hAnsi="Calibri"/>
      <w:sz w:val="20"/>
      <w:szCs w:val="20"/>
      <w:lang w:val="x-none" w:eastAsia="x-none"/>
    </w:rPr>
  </w:style>
  <w:style w:type="character" w:customStyle="1" w:styleId="afffc">
    <w:name w:val="Текст примечания Знак"/>
    <w:link w:val="afffb"/>
    <w:uiPriority w:val="99"/>
    <w:rsid w:val="00F7432A"/>
    <w:rPr>
      <w:rFonts w:ascii="Calibri" w:eastAsia="Calibri" w:hAnsi="Calibri"/>
    </w:rPr>
  </w:style>
  <w:style w:type="paragraph" w:styleId="afffd">
    <w:name w:val="annotation subject"/>
    <w:basedOn w:val="afffb"/>
    <w:next w:val="afffb"/>
    <w:link w:val="afffe"/>
    <w:uiPriority w:val="99"/>
    <w:unhideWhenUsed/>
    <w:rsid w:val="00F7432A"/>
    <w:rPr>
      <w:b/>
      <w:bCs/>
    </w:rPr>
  </w:style>
  <w:style w:type="character" w:customStyle="1" w:styleId="afffe">
    <w:name w:val="Тема примечания Знак"/>
    <w:link w:val="afffd"/>
    <w:uiPriority w:val="99"/>
    <w:rsid w:val="00F7432A"/>
    <w:rPr>
      <w:rFonts w:ascii="Calibri" w:eastAsia="Calibri" w:hAnsi="Calibri"/>
      <w:b/>
      <w:bCs/>
      <w:lang w:val="x-none" w:eastAsia="x-none"/>
    </w:rPr>
  </w:style>
  <w:style w:type="paragraph" w:customStyle="1" w:styleId="a">
    <w:name w:val="список неномерованный"/>
    <w:basedOn w:val="a1"/>
    <w:qFormat/>
    <w:rsid w:val="00F7432A"/>
    <w:pPr>
      <w:numPr>
        <w:numId w:val="1"/>
      </w:numPr>
    </w:pPr>
  </w:style>
  <w:style w:type="character" w:customStyle="1" w:styleId="affff">
    <w:name w:val="Табл Знак"/>
    <w:rsid w:val="00F7432A"/>
    <w:rPr>
      <w:rFonts w:ascii="Times New Roman" w:eastAsia="Times New Roman" w:hAnsi="Times New Roman" w:cs="Times New Roman"/>
      <w:sz w:val="24"/>
      <w:lang w:val="en-US" w:bidi="en-US"/>
    </w:rPr>
  </w:style>
  <w:style w:type="paragraph" w:customStyle="1" w:styleId="HeadingofSection1New">
    <w:name w:val="Heading_of_Section_1_New"/>
    <w:basedOn w:val="a3"/>
    <w:next w:val="a3"/>
    <w:uiPriority w:val="99"/>
    <w:rsid w:val="00F7432A"/>
    <w:pPr>
      <w:pageBreakBefore/>
      <w:tabs>
        <w:tab w:val="left" w:pos="567"/>
      </w:tabs>
      <w:spacing w:before="120" w:line="360" w:lineRule="auto"/>
      <w:ind w:right="454" w:firstLine="709"/>
      <w:jc w:val="center"/>
      <w:outlineLvl w:val="0"/>
    </w:pPr>
    <w:rPr>
      <w:rFonts w:ascii="Calibri" w:hAnsi="Calibri"/>
      <w:b/>
      <w:caps/>
      <w:sz w:val="28"/>
      <w:szCs w:val="20"/>
    </w:rPr>
  </w:style>
  <w:style w:type="paragraph" w:customStyle="1" w:styleId="snip">
    <w:name w:val="snip"/>
    <w:basedOn w:val="a3"/>
    <w:rsid w:val="00F7432A"/>
    <w:pPr>
      <w:spacing w:before="13" w:after="13"/>
      <w:jc w:val="center"/>
    </w:pPr>
    <w:rPr>
      <w:b/>
      <w:bCs/>
      <w:color w:val="800000"/>
      <w:sz w:val="28"/>
      <w:szCs w:val="28"/>
    </w:rPr>
  </w:style>
  <w:style w:type="paragraph" w:styleId="affff0">
    <w:name w:val="footnote text"/>
    <w:basedOn w:val="a3"/>
    <w:link w:val="affff1"/>
    <w:rsid w:val="00F7432A"/>
    <w:rPr>
      <w:sz w:val="20"/>
      <w:szCs w:val="20"/>
      <w:lang w:val="x-none" w:eastAsia="x-none"/>
    </w:rPr>
  </w:style>
  <w:style w:type="character" w:customStyle="1" w:styleId="affff1">
    <w:name w:val="Текст сноски Знак"/>
    <w:link w:val="affff0"/>
    <w:rsid w:val="00F7432A"/>
    <w:rPr>
      <w:lang w:val="x-none" w:eastAsia="x-none"/>
    </w:rPr>
  </w:style>
  <w:style w:type="character" w:customStyle="1" w:styleId="apple-style-span">
    <w:name w:val="apple-style-span"/>
    <w:rsid w:val="00F7432A"/>
  </w:style>
  <w:style w:type="paragraph" w:customStyle="1" w:styleId="affff2">
    <w:name w:val="Название таблицы"/>
    <w:basedOn w:val="afb"/>
    <w:next w:val="a3"/>
    <w:link w:val="affff3"/>
    <w:rsid w:val="00F7432A"/>
    <w:pPr>
      <w:suppressAutoHyphens/>
      <w:spacing w:after="0"/>
      <w:ind w:firstLine="0"/>
      <w:jc w:val="left"/>
    </w:pPr>
    <w:rPr>
      <w:rFonts w:ascii="Times New Roman" w:eastAsia="Times New Roman" w:hAnsi="Times New Roman"/>
      <w:b w:val="0"/>
      <w:bCs w:val="0"/>
      <w:color w:val="auto"/>
      <w:sz w:val="24"/>
      <w:szCs w:val="24"/>
      <w:lang w:val="x-none" w:eastAsia="x-none"/>
    </w:rPr>
  </w:style>
  <w:style w:type="character" w:customStyle="1" w:styleId="affff3">
    <w:name w:val="Название таблицы Знак"/>
    <w:link w:val="affff2"/>
    <w:locked/>
    <w:rsid w:val="00F7432A"/>
    <w:rPr>
      <w:sz w:val="24"/>
      <w:szCs w:val="24"/>
      <w:lang w:val="x-none" w:eastAsia="x-none"/>
    </w:rPr>
  </w:style>
  <w:style w:type="paragraph" w:customStyle="1" w:styleId="18">
    <w:name w:val="Абзац списка1"/>
    <w:basedOn w:val="a3"/>
    <w:rsid w:val="00F7432A"/>
    <w:pPr>
      <w:widowControl w:val="0"/>
      <w:autoSpaceDE w:val="0"/>
      <w:autoSpaceDN w:val="0"/>
      <w:adjustRightInd w:val="0"/>
      <w:ind w:left="720"/>
      <w:contextualSpacing/>
    </w:pPr>
    <w:rPr>
      <w:sz w:val="20"/>
      <w:szCs w:val="20"/>
    </w:rPr>
  </w:style>
  <w:style w:type="paragraph" w:styleId="affff4">
    <w:name w:val="Revision"/>
    <w:hidden/>
    <w:uiPriority w:val="99"/>
    <w:semiHidden/>
    <w:rsid w:val="00F7432A"/>
    <w:rPr>
      <w:rFonts w:ascii="Calibri" w:eastAsia="Calibri" w:hAnsi="Calibri"/>
      <w:sz w:val="24"/>
      <w:szCs w:val="22"/>
    </w:rPr>
  </w:style>
  <w:style w:type="numbering" w:customStyle="1" w:styleId="37">
    <w:name w:val="Нет списка3"/>
    <w:next w:val="a6"/>
    <w:uiPriority w:val="99"/>
    <w:semiHidden/>
    <w:unhideWhenUsed/>
    <w:rsid w:val="00F7432A"/>
  </w:style>
  <w:style w:type="paragraph" w:customStyle="1" w:styleId="19">
    <w:name w:val="Цитата1"/>
    <w:basedOn w:val="a3"/>
    <w:rsid w:val="00F7432A"/>
    <w:pPr>
      <w:suppressAutoHyphens/>
      <w:ind w:left="284" w:right="284" w:firstLine="567"/>
    </w:pPr>
    <w:rPr>
      <w:sz w:val="20"/>
      <w:szCs w:val="20"/>
      <w:lang w:val="en-US" w:eastAsia="ar-SA"/>
    </w:rPr>
  </w:style>
  <w:style w:type="paragraph" w:customStyle="1" w:styleId="210">
    <w:name w:val="Основной текст 21"/>
    <w:basedOn w:val="a3"/>
    <w:rsid w:val="00F7432A"/>
    <w:pPr>
      <w:suppressAutoHyphens/>
      <w:spacing w:after="120" w:line="480" w:lineRule="auto"/>
    </w:pPr>
    <w:rPr>
      <w:sz w:val="20"/>
      <w:szCs w:val="20"/>
      <w:lang w:eastAsia="ar-SA"/>
    </w:rPr>
  </w:style>
  <w:style w:type="paragraph" w:customStyle="1" w:styleId="211">
    <w:name w:val="Основной текст с отступом 21"/>
    <w:basedOn w:val="a3"/>
    <w:rsid w:val="00F7432A"/>
    <w:pPr>
      <w:suppressAutoHyphens/>
      <w:spacing w:after="120" w:line="480" w:lineRule="auto"/>
      <w:ind w:left="283"/>
    </w:pPr>
    <w:rPr>
      <w:sz w:val="20"/>
      <w:szCs w:val="20"/>
      <w:lang w:eastAsia="ar-SA"/>
    </w:rPr>
  </w:style>
  <w:style w:type="paragraph" w:customStyle="1" w:styleId="310">
    <w:name w:val="Основной текст с отступом 31"/>
    <w:basedOn w:val="a3"/>
    <w:rsid w:val="00F7432A"/>
    <w:pPr>
      <w:suppressAutoHyphens/>
      <w:spacing w:after="120"/>
      <w:ind w:left="283"/>
    </w:pPr>
    <w:rPr>
      <w:sz w:val="16"/>
      <w:szCs w:val="16"/>
      <w:lang w:eastAsia="ar-SA"/>
    </w:rPr>
  </w:style>
  <w:style w:type="table" w:customStyle="1" w:styleId="38">
    <w:name w:val="Сетка таблицы3"/>
    <w:basedOn w:val="a5"/>
    <w:next w:val="a9"/>
    <w:rsid w:val="00F743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6"/>
    <w:semiHidden/>
    <w:unhideWhenUsed/>
    <w:rsid w:val="00F7432A"/>
  </w:style>
  <w:style w:type="table" w:customStyle="1" w:styleId="111">
    <w:name w:val="Сетка таблицы11"/>
    <w:basedOn w:val="a5"/>
    <w:next w:val="a9"/>
    <w:uiPriority w:val="59"/>
    <w:rsid w:val="00F743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6"/>
    <w:uiPriority w:val="99"/>
    <w:semiHidden/>
    <w:unhideWhenUsed/>
    <w:rsid w:val="00F7432A"/>
  </w:style>
  <w:style w:type="table" w:customStyle="1" w:styleId="213">
    <w:name w:val="Сетка таблицы21"/>
    <w:basedOn w:val="a5"/>
    <w:next w:val="a9"/>
    <w:rsid w:val="00F7432A"/>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2">
    <w:name w:val="Без интервала11"/>
    <w:uiPriority w:val="99"/>
    <w:rsid w:val="00F7432A"/>
    <w:pPr>
      <w:suppressAutoHyphens/>
    </w:pPr>
    <w:rPr>
      <w:sz w:val="24"/>
      <w:szCs w:val="24"/>
      <w:lang w:eastAsia="ar-SA"/>
    </w:rPr>
  </w:style>
  <w:style w:type="paragraph" w:customStyle="1" w:styleId="1a">
    <w:name w:val="Обычный1"/>
    <w:semiHidden/>
    <w:rsid w:val="00F7432A"/>
    <w:pPr>
      <w:widowControl w:val="0"/>
    </w:pPr>
    <w:rPr>
      <w:b/>
      <w:snapToGrid w:val="0"/>
      <w:sz w:val="24"/>
    </w:rPr>
  </w:style>
  <w:style w:type="paragraph" w:customStyle="1" w:styleId="affff5">
    <w:name w:val="Знак"/>
    <w:basedOn w:val="a3"/>
    <w:rsid w:val="00F7432A"/>
    <w:pPr>
      <w:spacing w:after="160" w:line="240" w:lineRule="exact"/>
    </w:pPr>
    <w:rPr>
      <w:rFonts w:ascii="Verdana" w:hAnsi="Verdana" w:cs="Verdana"/>
      <w:lang w:val="en-US" w:eastAsia="en-US"/>
    </w:rPr>
  </w:style>
  <w:style w:type="paragraph" w:customStyle="1" w:styleId="220">
    <w:name w:val="Основной текст 22"/>
    <w:basedOn w:val="a3"/>
    <w:rsid w:val="00F7432A"/>
    <w:pPr>
      <w:widowControl w:val="0"/>
      <w:ind w:firstLine="709"/>
      <w:jc w:val="both"/>
    </w:pPr>
    <w:rPr>
      <w:sz w:val="28"/>
      <w:szCs w:val="20"/>
    </w:rPr>
  </w:style>
  <w:style w:type="paragraph" w:customStyle="1" w:styleId="28">
    <w:name w:val="Стиль2 Знак Знак Знак Знак Знак"/>
    <w:basedOn w:val="a3"/>
    <w:link w:val="29"/>
    <w:rsid w:val="00F7432A"/>
    <w:pPr>
      <w:tabs>
        <w:tab w:val="left" w:pos="1134"/>
      </w:tabs>
      <w:spacing w:before="120"/>
      <w:ind w:left="1701" w:right="397"/>
    </w:pPr>
    <w:rPr>
      <w:lang w:val="x-none" w:eastAsia="x-none"/>
    </w:rPr>
  </w:style>
  <w:style w:type="character" w:customStyle="1" w:styleId="29">
    <w:name w:val="Стиль2 Знак Знак Знак Знак Знак Знак"/>
    <w:link w:val="28"/>
    <w:rsid w:val="00F7432A"/>
    <w:rPr>
      <w:sz w:val="24"/>
      <w:szCs w:val="24"/>
      <w:lang w:val="x-none" w:eastAsia="x-none"/>
    </w:rPr>
  </w:style>
  <w:style w:type="paragraph" w:customStyle="1" w:styleId="10">
    <w:name w:val="Стиль Примечание_текст + Справа:  1 см"/>
    <w:basedOn w:val="a3"/>
    <w:rsid w:val="00F7432A"/>
    <w:pPr>
      <w:numPr>
        <w:ilvl w:val="1"/>
        <w:numId w:val="5"/>
      </w:numPr>
    </w:pPr>
  </w:style>
  <w:style w:type="paragraph" w:customStyle="1" w:styleId="42">
    <w:name w:val="Стиль4 Знак Знак"/>
    <w:basedOn w:val="a3"/>
    <w:autoRedefine/>
    <w:rsid w:val="00F7432A"/>
    <w:pPr>
      <w:tabs>
        <w:tab w:val="right" w:pos="11102"/>
      </w:tabs>
      <w:spacing w:before="120"/>
      <w:jc w:val="both"/>
    </w:pPr>
    <w:rPr>
      <w:b/>
    </w:rPr>
  </w:style>
  <w:style w:type="paragraph" w:customStyle="1" w:styleId="Default">
    <w:name w:val="Default"/>
    <w:rsid w:val="00F7432A"/>
    <w:pPr>
      <w:autoSpaceDE w:val="0"/>
      <w:autoSpaceDN w:val="0"/>
      <w:adjustRightInd w:val="0"/>
    </w:pPr>
    <w:rPr>
      <w:color w:val="000000"/>
      <w:sz w:val="24"/>
      <w:szCs w:val="24"/>
    </w:rPr>
  </w:style>
  <w:style w:type="paragraph" w:customStyle="1" w:styleId="221">
    <w:name w:val="Основной текст с отступом 22"/>
    <w:basedOn w:val="a3"/>
    <w:rsid w:val="00F7432A"/>
    <w:pPr>
      <w:ind w:left="1701"/>
    </w:pPr>
    <w:rPr>
      <w:sz w:val="28"/>
      <w:szCs w:val="20"/>
      <w:lang w:eastAsia="ar-SA"/>
    </w:rPr>
  </w:style>
  <w:style w:type="paragraph" w:customStyle="1" w:styleId="affff6">
    <w:name w:val="СФ_текст_элементы"/>
    <w:basedOn w:val="a3"/>
    <w:rsid w:val="00F7432A"/>
    <w:pPr>
      <w:widowControl w:val="0"/>
      <w:suppressAutoHyphens/>
      <w:spacing w:before="57"/>
      <w:jc w:val="both"/>
      <w:textAlignment w:val="center"/>
    </w:pPr>
    <w:rPr>
      <w:rFonts w:eastAsia="Lucida Sans Unicode"/>
      <w:i/>
      <w:kern w:val="1"/>
      <w:lang/>
    </w:rPr>
  </w:style>
  <w:style w:type="paragraph" w:customStyle="1" w:styleId="ListParagraph">
    <w:name w:val="List Paragraph"/>
    <w:basedOn w:val="a3"/>
    <w:rsid w:val="00F7432A"/>
    <w:pPr>
      <w:spacing w:after="200" w:line="276" w:lineRule="auto"/>
      <w:ind w:left="720"/>
    </w:pPr>
    <w:rPr>
      <w:rFonts w:ascii="Calibri" w:hAnsi="Calibri" w:cs="Calibri"/>
      <w:sz w:val="22"/>
      <w:szCs w:val="22"/>
      <w:lang w:eastAsia="en-US"/>
    </w:rPr>
  </w:style>
  <w:style w:type="numbering" w:customStyle="1" w:styleId="43">
    <w:name w:val="Нет списка4"/>
    <w:next w:val="a6"/>
    <w:uiPriority w:val="99"/>
    <w:semiHidden/>
    <w:unhideWhenUsed/>
    <w:rsid w:val="00F7432A"/>
  </w:style>
  <w:style w:type="numbering" w:customStyle="1" w:styleId="120">
    <w:name w:val="Нет списка12"/>
    <w:next w:val="a6"/>
    <w:semiHidden/>
    <w:unhideWhenUsed/>
    <w:rsid w:val="00F7432A"/>
  </w:style>
  <w:style w:type="numbering" w:customStyle="1" w:styleId="222">
    <w:name w:val="Нет списка22"/>
    <w:next w:val="a6"/>
    <w:uiPriority w:val="99"/>
    <w:semiHidden/>
    <w:unhideWhenUsed/>
    <w:rsid w:val="00F7432A"/>
  </w:style>
  <w:style w:type="numbering" w:customStyle="1" w:styleId="52">
    <w:name w:val="Нет списка5"/>
    <w:next w:val="a6"/>
    <w:uiPriority w:val="99"/>
    <w:semiHidden/>
    <w:unhideWhenUsed/>
    <w:rsid w:val="00F7432A"/>
  </w:style>
  <w:style w:type="table" w:customStyle="1" w:styleId="44">
    <w:name w:val="Сетка таблицы4"/>
    <w:basedOn w:val="a5"/>
    <w:next w:val="a9"/>
    <w:rsid w:val="00F743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6"/>
    <w:semiHidden/>
    <w:unhideWhenUsed/>
    <w:rsid w:val="00F7432A"/>
  </w:style>
  <w:style w:type="table" w:customStyle="1" w:styleId="121">
    <w:name w:val="Сетка таблицы12"/>
    <w:basedOn w:val="a5"/>
    <w:next w:val="a9"/>
    <w:uiPriority w:val="59"/>
    <w:rsid w:val="00F743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6"/>
    <w:uiPriority w:val="99"/>
    <w:semiHidden/>
    <w:unhideWhenUsed/>
    <w:rsid w:val="00F7432A"/>
  </w:style>
  <w:style w:type="table" w:customStyle="1" w:styleId="223">
    <w:name w:val="Сетка таблицы22"/>
    <w:basedOn w:val="a5"/>
    <w:next w:val="a9"/>
    <w:rsid w:val="00F7432A"/>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7">
    <w:name w:val="Document Map"/>
    <w:basedOn w:val="a3"/>
    <w:link w:val="affff8"/>
    <w:rsid w:val="00F7432A"/>
    <w:pPr>
      <w:shd w:val="clear" w:color="auto" w:fill="000080"/>
      <w:spacing w:line="360" w:lineRule="auto"/>
      <w:ind w:firstLine="709"/>
      <w:jc w:val="both"/>
    </w:pPr>
    <w:rPr>
      <w:rFonts w:ascii="Tahoma" w:eastAsia="Calibri" w:hAnsi="Tahoma"/>
      <w:sz w:val="20"/>
      <w:szCs w:val="20"/>
      <w:lang w:val="x-none" w:eastAsia="x-none"/>
    </w:rPr>
  </w:style>
  <w:style w:type="character" w:customStyle="1" w:styleId="affff8">
    <w:name w:val="Схема документа Знак"/>
    <w:link w:val="affff7"/>
    <w:rsid w:val="00F7432A"/>
    <w:rPr>
      <w:rFonts w:ascii="Tahoma" w:eastAsia="Calibri" w:hAnsi="Tahoma"/>
      <w:shd w:val="clear" w:color="auto" w:fill="000080"/>
      <w:lang w:val="x-none" w:eastAsia="x-none"/>
    </w:rPr>
  </w:style>
  <w:style w:type="numbering" w:customStyle="1" w:styleId="62">
    <w:name w:val="Нет списка6"/>
    <w:next w:val="a6"/>
    <w:uiPriority w:val="99"/>
    <w:semiHidden/>
    <w:unhideWhenUsed/>
    <w:rsid w:val="00F7432A"/>
  </w:style>
  <w:style w:type="table" w:customStyle="1" w:styleId="53">
    <w:name w:val="Сетка таблицы5"/>
    <w:basedOn w:val="a5"/>
    <w:next w:val="a9"/>
    <w:rsid w:val="00F743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6"/>
    <w:semiHidden/>
    <w:unhideWhenUsed/>
    <w:rsid w:val="00F7432A"/>
  </w:style>
  <w:style w:type="table" w:customStyle="1" w:styleId="131">
    <w:name w:val="Сетка таблицы13"/>
    <w:basedOn w:val="a5"/>
    <w:next w:val="a9"/>
    <w:uiPriority w:val="59"/>
    <w:rsid w:val="00F743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6"/>
    <w:uiPriority w:val="99"/>
    <w:semiHidden/>
    <w:unhideWhenUsed/>
    <w:rsid w:val="00F7432A"/>
  </w:style>
  <w:style w:type="table" w:customStyle="1" w:styleId="231">
    <w:name w:val="Сетка таблицы23"/>
    <w:basedOn w:val="a5"/>
    <w:next w:val="a9"/>
    <w:rsid w:val="00F7432A"/>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2">
    <w:name w:val="маркированный"/>
    <w:basedOn w:val="a3"/>
    <w:rsid w:val="00F7432A"/>
    <w:pPr>
      <w:numPr>
        <w:ilvl w:val="1"/>
        <w:numId w:val="6"/>
      </w:numPr>
    </w:pPr>
  </w:style>
  <w:style w:type="character" w:customStyle="1" w:styleId="affff9">
    <w:name w:val="Колонтитул_"/>
    <w:link w:val="affffa"/>
    <w:rsid w:val="00F7432A"/>
    <w:rPr>
      <w:noProof/>
      <w:shd w:val="clear" w:color="auto" w:fill="FFFFFF"/>
    </w:rPr>
  </w:style>
  <w:style w:type="character" w:customStyle="1" w:styleId="100">
    <w:name w:val="Колонтитул + 10"/>
    <w:aliases w:val="5 pt,Интервал 0 pt"/>
    <w:rsid w:val="00F7432A"/>
    <w:rPr>
      <w:noProof/>
      <w:spacing w:val="10"/>
      <w:sz w:val="21"/>
      <w:szCs w:val="21"/>
      <w:shd w:val="clear" w:color="auto" w:fill="FFFFFF"/>
    </w:rPr>
  </w:style>
  <w:style w:type="paragraph" w:customStyle="1" w:styleId="affffa">
    <w:name w:val="Колонтитул"/>
    <w:basedOn w:val="a3"/>
    <w:link w:val="affff9"/>
    <w:rsid w:val="00F7432A"/>
    <w:pPr>
      <w:shd w:val="clear" w:color="auto" w:fill="FFFFFF"/>
    </w:pPr>
    <w:rPr>
      <w:noProof/>
      <w:sz w:val="20"/>
      <w:szCs w:val="20"/>
      <w:lang w:val="x-none" w:eastAsia="x-none"/>
    </w:rPr>
  </w:style>
  <w:style w:type="character" w:customStyle="1" w:styleId="39">
    <w:name w:val="Основной текст (3)_"/>
    <w:link w:val="3a"/>
    <w:rsid w:val="00F7432A"/>
    <w:rPr>
      <w:b/>
      <w:bCs/>
      <w:sz w:val="22"/>
      <w:szCs w:val="22"/>
      <w:shd w:val="clear" w:color="auto" w:fill="FFFFFF"/>
    </w:rPr>
  </w:style>
  <w:style w:type="paragraph" w:customStyle="1" w:styleId="3a">
    <w:name w:val="Основной текст (3)"/>
    <w:basedOn w:val="a3"/>
    <w:link w:val="39"/>
    <w:rsid w:val="00F7432A"/>
    <w:pPr>
      <w:shd w:val="clear" w:color="auto" w:fill="FFFFFF"/>
      <w:spacing w:before="480" w:after="60" w:line="320" w:lineRule="exact"/>
      <w:jc w:val="both"/>
    </w:pPr>
    <w:rPr>
      <w:b/>
      <w:bCs/>
      <w:sz w:val="22"/>
      <w:szCs w:val="22"/>
      <w:lang w:val="x-none" w:eastAsia="x-none"/>
    </w:rPr>
  </w:style>
  <w:style w:type="paragraph" w:customStyle="1" w:styleId="affffb">
    <w:name w:val="Стиль"/>
    <w:rsid w:val="00F7432A"/>
    <w:pPr>
      <w:widowControl w:val="0"/>
      <w:autoSpaceDE w:val="0"/>
      <w:autoSpaceDN w:val="0"/>
      <w:adjustRightInd w:val="0"/>
    </w:pPr>
    <w:rPr>
      <w:rFonts w:ascii="Arial" w:hAnsi="Arial" w:cs="Arial"/>
      <w:sz w:val="24"/>
      <w:szCs w:val="24"/>
    </w:rPr>
  </w:style>
  <w:style w:type="paragraph" w:customStyle="1" w:styleId="Normal">
    <w:name w:val="Normal"/>
    <w:rsid w:val="00F7432A"/>
    <w:pPr>
      <w:widowControl w:val="0"/>
    </w:pPr>
    <w:rPr>
      <w:rFonts w:ascii="Arial" w:hAnsi="Arial"/>
      <w:i/>
      <w:snapToGrid w:val="0"/>
    </w:rPr>
  </w:style>
  <w:style w:type="paragraph" w:styleId="affffc">
    <w:name w:val="endnote text"/>
    <w:basedOn w:val="a3"/>
    <w:link w:val="affffd"/>
    <w:rsid w:val="00511C96"/>
    <w:rPr>
      <w:sz w:val="20"/>
      <w:szCs w:val="20"/>
    </w:rPr>
  </w:style>
  <w:style w:type="character" w:customStyle="1" w:styleId="affffd">
    <w:name w:val="Текст концевой сноски Знак"/>
    <w:basedOn w:val="a4"/>
    <w:link w:val="affffc"/>
    <w:rsid w:val="00511C96"/>
  </w:style>
  <w:style w:type="character" w:styleId="affffe">
    <w:name w:val="endnote reference"/>
    <w:rsid w:val="00511C96"/>
    <w:rPr>
      <w:vertAlign w:val="superscript"/>
    </w:rPr>
  </w:style>
  <w:style w:type="character" w:customStyle="1" w:styleId="afffff">
    <w:name w:val="Основной текст_"/>
    <w:locked/>
    <w:rsid w:val="00A70C69"/>
    <w:rPr>
      <w:b/>
      <w:bCs/>
      <w:sz w:val="28"/>
      <w:szCs w:val="24"/>
      <w:lang w:val="ru-RU" w:eastAsia="ru-RU" w:bidi="ar-SA"/>
    </w:rPr>
  </w:style>
  <w:style w:type="paragraph" w:customStyle="1" w:styleId="afffff0">
    <w:basedOn w:val="a3"/>
    <w:rsid w:val="007A4057"/>
    <w:pPr>
      <w:spacing w:before="100" w:beforeAutospacing="1" w:after="100" w:afterAutospacing="1" w:line="360" w:lineRule="auto"/>
      <w:ind w:firstLine="709"/>
      <w:jc w:val="both"/>
    </w:pPr>
    <w:rPr>
      <w:sz w:val="26"/>
      <w:szCs w:val="20"/>
      <w:lang w:val="en-US" w:eastAsia="en-US"/>
    </w:rPr>
  </w:style>
  <w:style w:type="paragraph" w:customStyle="1" w:styleId="CharChar20">
    <w:name w:val=" Char Char2 Знак"/>
    <w:basedOn w:val="a3"/>
    <w:rsid w:val="009D6C69"/>
    <w:pPr>
      <w:spacing w:before="100" w:beforeAutospacing="1" w:after="100" w:afterAutospacing="1" w:line="360" w:lineRule="auto"/>
      <w:ind w:firstLine="709"/>
      <w:jc w:val="both"/>
    </w:pPr>
    <w:rPr>
      <w:sz w:val="26"/>
      <w:szCs w:val="20"/>
      <w:lang w:val="en-US" w:eastAsia="en-US"/>
    </w:rPr>
  </w:style>
  <w:style w:type="paragraph" w:customStyle="1" w:styleId="73">
    <w:name w:val="Знак Знак7"/>
    <w:basedOn w:val="a3"/>
    <w:rsid w:val="009B1DB9"/>
    <w:pPr>
      <w:spacing w:before="100" w:beforeAutospacing="1" w:after="100" w:afterAutospacing="1" w:line="360" w:lineRule="auto"/>
      <w:ind w:firstLine="709"/>
      <w:jc w:val="both"/>
    </w:pPr>
    <w:rPr>
      <w:sz w:val="26"/>
      <w:szCs w:val="26"/>
      <w:lang w:val="en-US" w:eastAsia="en-US"/>
    </w:rPr>
  </w:style>
  <w:style w:type="paragraph" w:styleId="2a">
    <w:name w:val="List 2"/>
    <w:basedOn w:val="a3"/>
    <w:rsid w:val="004B1E0B"/>
    <w:pPr>
      <w:ind w:left="566" w:hanging="283"/>
    </w:pPr>
  </w:style>
  <w:style w:type="paragraph" w:styleId="afffff1">
    <w:name w:val="Closing"/>
    <w:basedOn w:val="a3"/>
    <w:rsid w:val="004B1E0B"/>
    <w:pPr>
      <w:ind w:left="4252"/>
    </w:pPr>
  </w:style>
  <w:style w:type="paragraph" w:styleId="afffff2">
    <w:name w:val="Signature"/>
    <w:basedOn w:val="a3"/>
    <w:rsid w:val="004B1E0B"/>
    <w:pPr>
      <w:ind w:left="4252"/>
    </w:pPr>
  </w:style>
  <w:style w:type="paragraph" w:customStyle="1" w:styleId="afffff3">
    <w:name w:val="Должность в подписи"/>
    <w:basedOn w:val="afffff2"/>
    <w:rsid w:val="004B1E0B"/>
  </w:style>
  <w:style w:type="paragraph" w:customStyle="1" w:styleId="afffff4">
    <w:name w:val="Название предприятия в подписи"/>
    <w:basedOn w:val="afffff2"/>
    <w:rsid w:val="004B1E0B"/>
  </w:style>
  <w:style w:type="paragraph" w:styleId="afffff5">
    <w:name w:val="Body Text First Indent"/>
    <w:basedOn w:val="aa"/>
    <w:rsid w:val="004B1E0B"/>
    <w:pPr>
      <w:ind w:firstLine="210"/>
    </w:pPr>
  </w:style>
  <w:style w:type="character" w:customStyle="1" w:styleId="ecattext">
    <w:name w:val="ecattext"/>
    <w:basedOn w:val="a4"/>
    <w:rsid w:val="00187BCB"/>
  </w:style>
  <w:style w:type="character" w:customStyle="1" w:styleId="s10">
    <w:name w:val="s_10"/>
    <w:basedOn w:val="a4"/>
    <w:rsid w:val="006A57D0"/>
  </w:style>
  <w:style w:type="paragraph" w:customStyle="1" w:styleId="Style29">
    <w:name w:val="Style29"/>
    <w:basedOn w:val="a3"/>
    <w:rsid w:val="00796908"/>
    <w:pPr>
      <w:widowControl w:val="0"/>
      <w:autoSpaceDE w:val="0"/>
      <w:autoSpaceDN w:val="0"/>
      <w:adjustRightInd w:val="0"/>
      <w:spacing w:line="322" w:lineRule="exact"/>
      <w:ind w:firstLine="720"/>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4152">
      <w:bodyDiv w:val="1"/>
      <w:marLeft w:val="0"/>
      <w:marRight w:val="0"/>
      <w:marTop w:val="0"/>
      <w:marBottom w:val="0"/>
      <w:divBdr>
        <w:top w:val="none" w:sz="0" w:space="0" w:color="auto"/>
        <w:left w:val="none" w:sz="0" w:space="0" w:color="auto"/>
        <w:bottom w:val="none" w:sz="0" w:space="0" w:color="auto"/>
        <w:right w:val="none" w:sz="0" w:space="0" w:color="auto"/>
      </w:divBdr>
    </w:div>
    <w:div w:id="119342589">
      <w:bodyDiv w:val="1"/>
      <w:marLeft w:val="0"/>
      <w:marRight w:val="0"/>
      <w:marTop w:val="0"/>
      <w:marBottom w:val="0"/>
      <w:divBdr>
        <w:top w:val="none" w:sz="0" w:space="0" w:color="auto"/>
        <w:left w:val="none" w:sz="0" w:space="0" w:color="auto"/>
        <w:bottom w:val="none" w:sz="0" w:space="0" w:color="auto"/>
        <w:right w:val="none" w:sz="0" w:space="0" w:color="auto"/>
      </w:divBdr>
    </w:div>
    <w:div w:id="248463876">
      <w:bodyDiv w:val="1"/>
      <w:marLeft w:val="0"/>
      <w:marRight w:val="0"/>
      <w:marTop w:val="0"/>
      <w:marBottom w:val="0"/>
      <w:divBdr>
        <w:top w:val="none" w:sz="0" w:space="0" w:color="auto"/>
        <w:left w:val="none" w:sz="0" w:space="0" w:color="auto"/>
        <w:bottom w:val="none" w:sz="0" w:space="0" w:color="auto"/>
        <w:right w:val="none" w:sz="0" w:space="0" w:color="auto"/>
      </w:divBdr>
    </w:div>
    <w:div w:id="440734072">
      <w:bodyDiv w:val="1"/>
      <w:marLeft w:val="0"/>
      <w:marRight w:val="0"/>
      <w:marTop w:val="0"/>
      <w:marBottom w:val="0"/>
      <w:divBdr>
        <w:top w:val="none" w:sz="0" w:space="0" w:color="auto"/>
        <w:left w:val="none" w:sz="0" w:space="0" w:color="auto"/>
        <w:bottom w:val="none" w:sz="0" w:space="0" w:color="auto"/>
        <w:right w:val="none" w:sz="0" w:space="0" w:color="auto"/>
      </w:divBdr>
    </w:div>
    <w:div w:id="462970746">
      <w:bodyDiv w:val="1"/>
      <w:marLeft w:val="0"/>
      <w:marRight w:val="0"/>
      <w:marTop w:val="0"/>
      <w:marBottom w:val="0"/>
      <w:divBdr>
        <w:top w:val="none" w:sz="0" w:space="0" w:color="auto"/>
        <w:left w:val="none" w:sz="0" w:space="0" w:color="auto"/>
        <w:bottom w:val="none" w:sz="0" w:space="0" w:color="auto"/>
        <w:right w:val="none" w:sz="0" w:space="0" w:color="auto"/>
      </w:divBdr>
    </w:div>
    <w:div w:id="794786785">
      <w:bodyDiv w:val="1"/>
      <w:marLeft w:val="0"/>
      <w:marRight w:val="0"/>
      <w:marTop w:val="0"/>
      <w:marBottom w:val="0"/>
      <w:divBdr>
        <w:top w:val="none" w:sz="0" w:space="0" w:color="auto"/>
        <w:left w:val="none" w:sz="0" w:space="0" w:color="auto"/>
        <w:bottom w:val="none" w:sz="0" w:space="0" w:color="auto"/>
        <w:right w:val="none" w:sz="0" w:space="0" w:color="auto"/>
      </w:divBdr>
    </w:div>
    <w:div w:id="965090138">
      <w:bodyDiv w:val="1"/>
      <w:marLeft w:val="0"/>
      <w:marRight w:val="0"/>
      <w:marTop w:val="0"/>
      <w:marBottom w:val="0"/>
      <w:divBdr>
        <w:top w:val="none" w:sz="0" w:space="0" w:color="auto"/>
        <w:left w:val="none" w:sz="0" w:space="0" w:color="auto"/>
        <w:bottom w:val="none" w:sz="0" w:space="0" w:color="auto"/>
        <w:right w:val="none" w:sz="0" w:space="0" w:color="auto"/>
      </w:divBdr>
    </w:div>
    <w:div w:id="1028484991">
      <w:bodyDiv w:val="1"/>
      <w:marLeft w:val="0"/>
      <w:marRight w:val="0"/>
      <w:marTop w:val="0"/>
      <w:marBottom w:val="0"/>
      <w:divBdr>
        <w:top w:val="none" w:sz="0" w:space="0" w:color="auto"/>
        <w:left w:val="none" w:sz="0" w:space="0" w:color="auto"/>
        <w:bottom w:val="none" w:sz="0" w:space="0" w:color="auto"/>
        <w:right w:val="none" w:sz="0" w:space="0" w:color="auto"/>
      </w:divBdr>
      <w:divsChild>
        <w:div w:id="440879548">
          <w:marLeft w:val="0"/>
          <w:marRight w:val="0"/>
          <w:marTop w:val="0"/>
          <w:marBottom w:val="0"/>
          <w:divBdr>
            <w:top w:val="none" w:sz="0" w:space="0" w:color="auto"/>
            <w:left w:val="none" w:sz="0" w:space="0" w:color="auto"/>
            <w:bottom w:val="none" w:sz="0" w:space="0" w:color="auto"/>
            <w:right w:val="none" w:sz="0" w:space="0" w:color="auto"/>
          </w:divBdr>
        </w:div>
      </w:divsChild>
    </w:div>
    <w:div w:id="1118597017">
      <w:bodyDiv w:val="1"/>
      <w:marLeft w:val="0"/>
      <w:marRight w:val="0"/>
      <w:marTop w:val="0"/>
      <w:marBottom w:val="0"/>
      <w:divBdr>
        <w:top w:val="none" w:sz="0" w:space="0" w:color="auto"/>
        <w:left w:val="none" w:sz="0" w:space="0" w:color="auto"/>
        <w:bottom w:val="none" w:sz="0" w:space="0" w:color="auto"/>
        <w:right w:val="none" w:sz="0" w:space="0" w:color="auto"/>
      </w:divBdr>
    </w:div>
    <w:div w:id="1119445608">
      <w:bodyDiv w:val="1"/>
      <w:marLeft w:val="0"/>
      <w:marRight w:val="0"/>
      <w:marTop w:val="0"/>
      <w:marBottom w:val="0"/>
      <w:divBdr>
        <w:top w:val="none" w:sz="0" w:space="0" w:color="auto"/>
        <w:left w:val="none" w:sz="0" w:space="0" w:color="auto"/>
        <w:bottom w:val="none" w:sz="0" w:space="0" w:color="auto"/>
        <w:right w:val="none" w:sz="0" w:space="0" w:color="auto"/>
      </w:divBdr>
    </w:div>
    <w:div w:id="1174225336">
      <w:bodyDiv w:val="1"/>
      <w:marLeft w:val="0"/>
      <w:marRight w:val="0"/>
      <w:marTop w:val="0"/>
      <w:marBottom w:val="0"/>
      <w:divBdr>
        <w:top w:val="none" w:sz="0" w:space="0" w:color="auto"/>
        <w:left w:val="none" w:sz="0" w:space="0" w:color="auto"/>
        <w:bottom w:val="none" w:sz="0" w:space="0" w:color="auto"/>
        <w:right w:val="none" w:sz="0" w:space="0" w:color="auto"/>
      </w:divBdr>
    </w:div>
    <w:div w:id="1223909037">
      <w:bodyDiv w:val="1"/>
      <w:marLeft w:val="0"/>
      <w:marRight w:val="0"/>
      <w:marTop w:val="0"/>
      <w:marBottom w:val="0"/>
      <w:divBdr>
        <w:top w:val="none" w:sz="0" w:space="0" w:color="auto"/>
        <w:left w:val="none" w:sz="0" w:space="0" w:color="auto"/>
        <w:bottom w:val="none" w:sz="0" w:space="0" w:color="auto"/>
        <w:right w:val="none" w:sz="0" w:space="0" w:color="auto"/>
      </w:divBdr>
    </w:div>
    <w:div w:id="1308895945">
      <w:bodyDiv w:val="1"/>
      <w:marLeft w:val="0"/>
      <w:marRight w:val="0"/>
      <w:marTop w:val="0"/>
      <w:marBottom w:val="0"/>
      <w:divBdr>
        <w:top w:val="none" w:sz="0" w:space="0" w:color="auto"/>
        <w:left w:val="none" w:sz="0" w:space="0" w:color="auto"/>
        <w:bottom w:val="none" w:sz="0" w:space="0" w:color="auto"/>
        <w:right w:val="none" w:sz="0" w:space="0" w:color="auto"/>
      </w:divBdr>
    </w:div>
    <w:div w:id="1341083884">
      <w:bodyDiv w:val="1"/>
      <w:marLeft w:val="0"/>
      <w:marRight w:val="0"/>
      <w:marTop w:val="0"/>
      <w:marBottom w:val="0"/>
      <w:divBdr>
        <w:top w:val="none" w:sz="0" w:space="0" w:color="auto"/>
        <w:left w:val="none" w:sz="0" w:space="0" w:color="auto"/>
        <w:bottom w:val="none" w:sz="0" w:space="0" w:color="auto"/>
        <w:right w:val="none" w:sz="0" w:space="0" w:color="auto"/>
      </w:divBdr>
    </w:div>
    <w:div w:id="1343513097">
      <w:bodyDiv w:val="1"/>
      <w:marLeft w:val="0"/>
      <w:marRight w:val="0"/>
      <w:marTop w:val="0"/>
      <w:marBottom w:val="0"/>
      <w:divBdr>
        <w:top w:val="none" w:sz="0" w:space="0" w:color="auto"/>
        <w:left w:val="none" w:sz="0" w:space="0" w:color="auto"/>
        <w:bottom w:val="none" w:sz="0" w:space="0" w:color="auto"/>
        <w:right w:val="none" w:sz="0" w:space="0" w:color="auto"/>
      </w:divBdr>
    </w:div>
    <w:div w:id="1544978152">
      <w:bodyDiv w:val="1"/>
      <w:marLeft w:val="0"/>
      <w:marRight w:val="0"/>
      <w:marTop w:val="0"/>
      <w:marBottom w:val="0"/>
      <w:divBdr>
        <w:top w:val="none" w:sz="0" w:space="0" w:color="auto"/>
        <w:left w:val="none" w:sz="0" w:space="0" w:color="auto"/>
        <w:bottom w:val="none" w:sz="0" w:space="0" w:color="auto"/>
        <w:right w:val="none" w:sz="0" w:space="0" w:color="auto"/>
      </w:divBdr>
    </w:div>
    <w:div w:id="1664163911">
      <w:bodyDiv w:val="1"/>
      <w:marLeft w:val="0"/>
      <w:marRight w:val="0"/>
      <w:marTop w:val="0"/>
      <w:marBottom w:val="0"/>
      <w:divBdr>
        <w:top w:val="none" w:sz="0" w:space="0" w:color="auto"/>
        <w:left w:val="none" w:sz="0" w:space="0" w:color="auto"/>
        <w:bottom w:val="none" w:sz="0" w:space="0" w:color="auto"/>
        <w:right w:val="none" w:sz="0" w:space="0" w:color="auto"/>
      </w:divBdr>
    </w:div>
    <w:div w:id="1717267474">
      <w:bodyDiv w:val="1"/>
      <w:marLeft w:val="0"/>
      <w:marRight w:val="0"/>
      <w:marTop w:val="0"/>
      <w:marBottom w:val="0"/>
      <w:divBdr>
        <w:top w:val="none" w:sz="0" w:space="0" w:color="auto"/>
        <w:left w:val="none" w:sz="0" w:space="0" w:color="auto"/>
        <w:bottom w:val="none" w:sz="0" w:space="0" w:color="auto"/>
        <w:right w:val="none" w:sz="0" w:space="0" w:color="auto"/>
      </w:divBdr>
    </w:div>
    <w:div w:id="1719474559">
      <w:bodyDiv w:val="1"/>
      <w:marLeft w:val="0"/>
      <w:marRight w:val="0"/>
      <w:marTop w:val="0"/>
      <w:marBottom w:val="0"/>
      <w:divBdr>
        <w:top w:val="none" w:sz="0" w:space="0" w:color="auto"/>
        <w:left w:val="none" w:sz="0" w:space="0" w:color="auto"/>
        <w:bottom w:val="none" w:sz="0" w:space="0" w:color="auto"/>
        <w:right w:val="none" w:sz="0" w:space="0" w:color="auto"/>
      </w:divBdr>
    </w:div>
    <w:div w:id="1805737354">
      <w:bodyDiv w:val="1"/>
      <w:marLeft w:val="0"/>
      <w:marRight w:val="0"/>
      <w:marTop w:val="0"/>
      <w:marBottom w:val="0"/>
      <w:divBdr>
        <w:top w:val="none" w:sz="0" w:space="0" w:color="auto"/>
        <w:left w:val="none" w:sz="0" w:space="0" w:color="auto"/>
        <w:bottom w:val="none" w:sz="0" w:space="0" w:color="auto"/>
        <w:right w:val="none" w:sz="0" w:space="0" w:color="auto"/>
      </w:divBdr>
      <w:divsChild>
        <w:div w:id="2069763593">
          <w:marLeft w:val="0"/>
          <w:marRight w:val="0"/>
          <w:marTop w:val="0"/>
          <w:marBottom w:val="0"/>
          <w:divBdr>
            <w:top w:val="none" w:sz="0" w:space="0" w:color="auto"/>
            <w:left w:val="none" w:sz="0" w:space="0" w:color="auto"/>
            <w:bottom w:val="none" w:sz="0" w:space="0" w:color="auto"/>
            <w:right w:val="none" w:sz="0" w:space="0" w:color="auto"/>
          </w:divBdr>
        </w:div>
      </w:divsChild>
    </w:div>
    <w:div w:id="1918128044">
      <w:bodyDiv w:val="1"/>
      <w:marLeft w:val="0"/>
      <w:marRight w:val="0"/>
      <w:marTop w:val="0"/>
      <w:marBottom w:val="0"/>
      <w:divBdr>
        <w:top w:val="none" w:sz="0" w:space="0" w:color="auto"/>
        <w:left w:val="none" w:sz="0" w:space="0" w:color="auto"/>
        <w:bottom w:val="none" w:sz="0" w:space="0" w:color="auto"/>
        <w:right w:val="none" w:sz="0" w:space="0" w:color="auto"/>
      </w:divBdr>
    </w:div>
    <w:div w:id="1951544816">
      <w:bodyDiv w:val="1"/>
      <w:marLeft w:val="0"/>
      <w:marRight w:val="0"/>
      <w:marTop w:val="0"/>
      <w:marBottom w:val="0"/>
      <w:divBdr>
        <w:top w:val="none" w:sz="0" w:space="0" w:color="auto"/>
        <w:left w:val="none" w:sz="0" w:space="0" w:color="auto"/>
        <w:bottom w:val="none" w:sz="0" w:space="0" w:color="auto"/>
        <w:right w:val="none" w:sz="0" w:space="0" w:color="auto"/>
      </w:divBdr>
    </w:div>
    <w:div w:id="2020809297">
      <w:bodyDiv w:val="1"/>
      <w:marLeft w:val="0"/>
      <w:marRight w:val="0"/>
      <w:marTop w:val="0"/>
      <w:marBottom w:val="0"/>
      <w:divBdr>
        <w:top w:val="none" w:sz="0" w:space="0" w:color="auto"/>
        <w:left w:val="none" w:sz="0" w:space="0" w:color="auto"/>
        <w:bottom w:val="none" w:sz="0" w:space="0" w:color="auto"/>
        <w:right w:val="none" w:sz="0" w:space="0" w:color="auto"/>
      </w:divBdr>
      <w:divsChild>
        <w:div w:id="1925258192">
          <w:marLeft w:val="600"/>
          <w:marRight w:val="600"/>
          <w:marTop w:val="600"/>
          <w:marBottom w:val="600"/>
          <w:divBdr>
            <w:top w:val="dotted" w:sz="6" w:space="8" w:color="C0C0C0"/>
            <w:left w:val="dotted" w:sz="6" w:space="15" w:color="C0C0C0"/>
            <w:bottom w:val="dotted" w:sz="6" w:space="8" w:color="C0C0C0"/>
            <w:right w:val="dotted" w:sz="6" w:space="15" w:color="C0C0C0"/>
          </w:divBdr>
        </w:div>
      </w:divsChild>
    </w:div>
    <w:div w:id="20318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4598</Words>
  <Characters>26214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Hewlett-Packard</Company>
  <LinksUpToDate>false</LinksUpToDate>
  <CharactersWithSpaces>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subject/>
  <dc:creator>LENA</dc:creator>
  <cp:keywords/>
  <cp:lastModifiedBy>Sergey Tunkin</cp:lastModifiedBy>
  <cp:revision>2</cp:revision>
  <cp:lastPrinted>2018-09-10T11:15:00Z</cp:lastPrinted>
  <dcterms:created xsi:type="dcterms:W3CDTF">2018-09-10T11:15:00Z</dcterms:created>
  <dcterms:modified xsi:type="dcterms:W3CDTF">2018-09-10T11:15:00Z</dcterms:modified>
</cp:coreProperties>
</file>